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F4605" w14:textId="77777777" w:rsidR="00751F7E" w:rsidRDefault="00034278" w:rsidP="0088094D">
      <w:pPr>
        <w:pStyle w:val="Vahedeta"/>
        <w:jc w:val="right"/>
        <w:rPr>
          <w:rFonts w:ascii="Times New Roman" w:hAnsi="Times New Roman"/>
          <w:bCs/>
          <w:sz w:val="24"/>
          <w:szCs w:val="24"/>
          <w:lang w:eastAsia="et-EE"/>
        </w:rPr>
      </w:pPr>
      <w:r>
        <w:rPr>
          <w:rFonts w:ascii="Times New Roman" w:hAnsi="Times New Roman"/>
          <w:bCs/>
          <w:sz w:val="24"/>
          <w:szCs w:val="24"/>
          <w:lang w:eastAsia="et-EE"/>
        </w:rPr>
        <w:t>Töövaidluse lahendamise</w:t>
      </w:r>
      <w:r w:rsidR="00C77257" w:rsidRPr="00B46ECC">
        <w:rPr>
          <w:rFonts w:ascii="Times New Roman" w:hAnsi="Times New Roman"/>
          <w:bCs/>
          <w:sz w:val="24"/>
          <w:szCs w:val="24"/>
          <w:lang w:eastAsia="et-EE"/>
        </w:rPr>
        <w:t xml:space="preserve"> seaduse </w:t>
      </w:r>
      <w:r w:rsidR="00520337" w:rsidRPr="00B46ECC">
        <w:rPr>
          <w:rFonts w:ascii="Times New Roman" w:hAnsi="Times New Roman"/>
          <w:bCs/>
          <w:sz w:val="24"/>
          <w:szCs w:val="24"/>
          <w:lang w:eastAsia="et-EE"/>
        </w:rPr>
        <w:t xml:space="preserve">muutmise </w:t>
      </w:r>
    </w:p>
    <w:p w14:paraId="0605B032" w14:textId="7DD0D16D" w:rsidR="005A0D26" w:rsidRPr="00B46ECC" w:rsidRDefault="00520337" w:rsidP="0088094D">
      <w:pPr>
        <w:pStyle w:val="Vahedeta"/>
        <w:jc w:val="right"/>
        <w:rPr>
          <w:rFonts w:ascii="Times New Roman" w:hAnsi="Times New Roman"/>
          <w:bCs/>
          <w:sz w:val="24"/>
          <w:szCs w:val="24"/>
          <w:lang w:eastAsia="et-EE"/>
        </w:rPr>
      </w:pPr>
      <w:r w:rsidRPr="00B46ECC">
        <w:rPr>
          <w:rFonts w:ascii="Times New Roman" w:hAnsi="Times New Roman"/>
          <w:bCs/>
          <w:sz w:val="24"/>
          <w:szCs w:val="24"/>
          <w:lang w:eastAsia="et-EE"/>
        </w:rPr>
        <w:t xml:space="preserve">seaduse </w:t>
      </w:r>
      <w:r w:rsidR="003E39C1" w:rsidRPr="00B46ECC">
        <w:rPr>
          <w:rFonts w:ascii="Times New Roman" w:hAnsi="Times New Roman"/>
          <w:bCs/>
          <w:sz w:val="24"/>
          <w:szCs w:val="24"/>
          <w:lang w:eastAsia="et-EE"/>
        </w:rPr>
        <w:t>eelnõu</w:t>
      </w:r>
      <w:r w:rsidRPr="00B46ECC">
        <w:rPr>
          <w:rFonts w:ascii="Times New Roman" w:hAnsi="Times New Roman"/>
          <w:bCs/>
          <w:sz w:val="24"/>
          <w:szCs w:val="24"/>
          <w:lang w:eastAsia="et-EE"/>
        </w:rPr>
        <w:t xml:space="preserve"> </w:t>
      </w:r>
      <w:r w:rsidR="003E39C1" w:rsidRPr="00B46ECC">
        <w:rPr>
          <w:rFonts w:ascii="Times New Roman" w:hAnsi="Times New Roman"/>
          <w:bCs/>
          <w:sz w:val="24"/>
          <w:szCs w:val="24"/>
          <w:lang w:eastAsia="et-EE"/>
        </w:rPr>
        <w:t>seletuskir</w:t>
      </w:r>
      <w:r w:rsidR="00751F7E">
        <w:rPr>
          <w:rFonts w:ascii="Times New Roman" w:hAnsi="Times New Roman"/>
          <w:bCs/>
          <w:sz w:val="24"/>
          <w:szCs w:val="24"/>
          <w:lang w:eastAsia="et-EE"/>
        </w:rPr>
        <w:t>ja juurde</w:t>
      </w:r>
    </w:p>
    <w:p w14:paraId="23451714" w14:textId="55D45831" w:rsidR="005A0D26" w:rsidRDefault="00B46712" w:rsidP="0088094D">
      <w:pPr>
        <w:pStyle w:val="Vahedeta"/>
        <w:jc w:val="right"/>
        <w:rPr>
          <w:rFonts w:ascii="Times New Roman" w:hAnsi="Times New Roman"/>
          <w:bCs/>
          <w:sz w:val="24"/>
          <w:szCs w:val="24"/>
          <w:lang w:eastAsia="et-EE"/>
        </w:rPr>
      </w:pPr>
      <w:r>
        <w:rPr>
          <w:rFonts w:ascii="Times New Roman" w:hAnsi="Times New Roman"/>
          <w:bCs/>
          <w:sz w:val="24"/>
          <w:szCs w:val="24"/>
          <w:lang w:eastAsia="et-EE"/>
        </w:rPr>
        <w:t>L</w:t>
      </w:r>
      <w:r w:rsidR="00512778" w:rsidRPr="00B46ECC">
        <w:rPr>
          <w:rFonts w:ascii="Times New Roman" w:hAnsi="Times New Roman"/>
          <w:bCs/>
          <w:sz w:val="24"/>
          <w:szCs w:val="24"/>
          <w:lang w:eastAsia="et-EE"/>
        </w:rPr>
        <w:t xml:space="preserve">isa </w:t>
      </w:r>
      <w:r w:rsidR="00E32A14" w:rsidRPr="00B46ECC">
        <w:rPr>
          <w:rFonts w:ascii="Times New Roman" w:hAnsi="Times New Roman"/>
          <w:bCs/>
          <w:sz w:val="24"/>
          <w:szCs w:val="24"/>
          <w:lang w:eastAsia="et-EE"/>
        </w:rPr>
        <w:t>1</w:t>
      </w:r>
    </w:p>
    <w:p w14:paraId="085172B1" w14:textId="77777777" w:rsidR="003200FA" w:rsidRDefault="003200FA" w:rsidP="0088094D">
      <w:pPr>
        <w:pStyle w:val="Vahedeta"/>
        <w:jc w:val="right"/>
        <w:rPr>
          <w:rFonts w:ascii="Times New Roman" w:hAnsi="Times New Roman"/>
          <w:bCs/>
          <w:sz w:val="24"/>
          <w:szCs w:val="24"/>
          <w:lang w:eastAsia="et-EE"/>
        </w:rPr>
      </w:pPr>
    </w:p>
    <w:p w14:paraId="73CC0E2F" w14:textId="55BDF3E8" w:rsidR="00B46ECC" w:rsidRPr="00B46ECC" w:rsidRDefault="00B46ECC" w:rsidP="0088094D">
      <w:pPr>
        <w:pStyle w:val="Vahedeta"/>
        <w:jc w:val="right"/>
        <w:rPr>
          <w:rFonts w:ascii="Times New Roman" w:hAnsi="Times New Roman"/>
          <w:bCs/>
          <w:sz w:val="24"/>
          <w:szCs w:val="24"/>
          <w:lang w:eastAsia="et-EE"/>
        </w:rPr>
      </w:pPr>
      <w:r>
        <w:rPr>
          <w:rFonts w:ascii="Times New Roman" w:hAnsi="Times New Roman"/>
          <w:bCs/>
          <w:sz w:val="24"/>
          <w:szCs w:val="24"/>
          <w:lang w:eastAsia="et-EE"/>
        </w:rPr>
        <w:t>Rakendusakti kavand</w:t>
      </w:r>
    </w:p>
    <w:p w14:paraId="2C93147D" w14:textId="77777777" w:rsidR="005F69FD" w:rsidRPr="006B7484" w:rsidRDefault="005F69FD" w:rsidP="0088094D">
      <w:pPr>
        <w:pStyle w:val="Vahedeta"/>
        <w:jc w:val="both"/>
        <w:rPr>
          <w:rFonts w:ascii="Times New Roman" w:hAnsi="Times New Roman"/>
          <w:b/>
          <w:sz w:val="24"/>
          <w:szCs w:val="24"/>
          <w:lang w:eastAsia="et-EE"/>
        </w:rPr>
      </w:pPr>
    </w:p>
    <w:p w14:paraId="6E6CFEAE" w14:textId="622E2CBE" w:rsidR="00B46ECC" w:rsidRDefault="003200FA" w:rsidP="0088094D">
      <w:pPr>
        <w:pStyle w:val="Vahedeta"/>
        <w:jc w:val="center"/>
        <w:rPr>
          <w:rFonts w:ascii="Times New Roman" w:hAnsi="Times New Roman"/>
          <w:sz w:val="24"/>
          <w:szCs w:val="24"/>
          <w:lang w:eastAsia="et-EE"/>
        </w:rPr>
      </w:pPr>
      <w:r>
        <w:rPr>
          <w:rFonts w:ascii="Times New Roman" w:hAnsi="Times New Roman"/>
          <w:sz w:val="24"/>
          <w:szCs w:val="24"/>
          <w:lang w:eastAsia="et-EE"/>
        </w:rPr>
        <w:t>MAJANDUS- JA TÖÖSTUSMINISTER</w:t>
      </w:r>
    </w:p>
    <w:p w14:paraId="2185B80F" w14:textId="68E76DB6" w:rsidR="000A0813" w:rsidRPr="006B7484" w:rsidRDefault="000A0813" w:rsidP="0088094D">
      <w:pPr>
        <w:pStyle w:val="Vahedeta"/>
        <w:jc w:val="center"/>
        <w:rPr>
          <w:rFonts w:ascii="Times New Roman" w:hAnsi="Times New Roman"/>
          <w:sz w:val="24"/>
          <w:szCs w:val="24"/>
          <w:lang w:eastAsia="et-EE"/>
        </w:rPr>
      </w:pPr>
      <w:r w:rsidRPr="006B7484">
        <w:rPr>
          <w:rFonts w:ascii="Times New Roman" w:hAnsi="Times New Roman"/>
          <w:sz w:val="24"/>
          <w:szCs w:val="24"/>
          <w:lang w:eastAsia="et-EE"/>
        </w:rPr>
        <w:t>MÄÄRUS</w:t>
      </w:r>
    </w:p>
    <w:p w14:paraId="28AEBB8F" w14:textId="77777777" w:rsidR="0088094D" w:rsidRDefault="0088094D" w:rsidP="0088094D">
      <w:pPr>
        <w:spacing w:after="0" w:line="240" w:lineRule="auto"/>
        <w:jc w:val="both"/>
        <w:rPr>
          <w:rFonts w:ascii="Times New Roman" w:hAnsi="Times New Roman"/>
          <w:sz w:val="24"/>
          <w:szCs w:val="24"/>
          <w:lang w:eastAsia="et-EE"/>
        </w:rPr>
      </w:pPr>
    </w:p>
    <w:p w14:paraId="3AAE5EC1" w14:textId="19437A38" w:rsidR="00F54A16" w:rsidRPr="00F54A16" w:rsidRDefault="00F54A16" w:rsidP="00F54A16">
      <w:pPr>
        <w:spacing w:after="0" w:line="240" w:lineRule="auto"/>
        <w:jc w:val="both"/>
        <w:rPr>
          <w:rFonts w:ascii="Times New Roman" w:hAnsi="Times New Roman"/>
          <w:b/>
          <w:bCs/>
          <w:sz w:val="24"/>
          <w:szCs w:val="24"/>
          <w:lang w:eastAsia="et-EE"/>
        </w:rPr>
      </w:pPr>
      <w:r w:rsidRPr="00F54A16">
        <w:rPr>
          <w:rFonts w:ascii="Times New Roman" w:hAnsi="Times New Roman"/>
          <w:b/>
          <w:bCs/>
          <w:sz w:val="24"/>
          <w:szCs w:val="24"/>
          <w:lang w:eastAsia="et-EE"/>
        </w:rPr>
        <w:t xml:space="preserve">Töövaidluskomisjoni juhataja ametikohale kandideerija nõuetele vastavuse hindamise </w:t>
      </w:r>
      <w:r w:rsidR="003200FA">
        <w:rPr>
          <w:rFonts w:ascii="Times New Roman" w:hAnsi="Times New Roman"/>
          <w:b/>
          <w:bCs/>
          <w:sz w:val="24"/>
          <w:szCs w:val="24"/>
          <w:lang w:eastAsia="et-EE"/>
        </w:rPr>
        <w:t xml:space="preserve">ja hindamiskomisjoni moodustamise </w:t>
      </w:r>
      <w:r w:rsidRPr="00F54A16">
        <w:rPr>
          <w:rFonts w:ascii="Times New Roman" w:hAnsi="Times New Roman"/>
          <w:b/>
          <w:bCs/>
          <w:sz w:val="24"/>
          <w:szCs w:val="24"/>
          <w:lang w:eastAsia="et-EE"/>
        </w:rPr>
        <w:t>kord</w:t>
      </w:r>
    </w:p>
    <w:p w14:paraId="200B91BF" w14:textId="77777777" w:rsidR="00F54A16" w:rsidRDefault="00F54A16" w:rsidP="00F54A16">
      <w:pPr>
        <w:spacing w:after="0" w:line="240" w:lineRule="auto"/>
        <w:jc w:val="both"/>
        <w:rPr>
          <w:rFonts w:ascii="Times New Roman" w:hAnsi="Times New Roman"/>
          <w:b/>
          <w:sz w:val="24"/>
          <w:szCs w:val="24"/>
          <w:lang w:eastAsia="et-EE"/>
        </w:rPr>
      </w:pPr>
    </w:p>
    <w:p w14:paraId="4E75D639" w14:textId="2AEAECB3" w:rsidR="00F54A16" w:rsidRDefault="00F54A16" w:rsidP="00F54A16">
      <w:pPr>
        <w:spacing w:after="0" w:line="240" w:lineRule="auto"/>
        <w:jc w:val="both"/>
        <w:rPr>
          <w:rFonts w:ascii="Times New Roman" w:hAnsi="Times New Roman"/>
          <w:bCs/>
          <w:sz w:val="24"/>
          <w:szCs w:val="24"/>
          <w:lang w:eastAsia="et-EE"/>
        </w:rPr>
      </w:pPr>
      <w:r w:rsidRPr="00F54A16">
        <w:rPr>
          <w:rFonts w:ascii="Times New Roman" w:hAnsi="Times New Roman"/>
          <w:bCs/>
          <w:sz w:val="24"/>
          <w:szCs w:val="24"/>
          <w:lang w:eastAsia="et-EE"/>
        </w:rPr>
        <w:t>Määrus kehtestatakse </w:t>
      </w:r>
      <w:hyperlink r:id="rId8" w:history="1">
        <w:r w:rsidRPr="00F54A16">
          <w:rPr>
            <w:rStyle w:val="Hperlink"/>
            <w:rFonts w:ascii="Times New Roman" w:hAnsi="Times New Roman"/>
            <w:bCs/>
            <w:sz w:val="24"/>
            <w:szCs w:val="24"/>
            <w:lang w:eastAsia="et-EE"/>
          </w:rPr>
          <w:t>töövaidluse lahendamise seaduse</w:t>
        </w:r>
      </w:hyperlink>
      <w:r>
        <w:rPr>
          <w:rFonts w:ascii="Times New Roman" w:hAnsi="Times New Roman"/>
          <w:bCs/>
          <w:sz w:val="24"/>
          <w:szCs w:val="24"/>
          <w:lang w:eastAsia="et-EE"/>
        </w:rPr>
        <w:t xml:space="preserve"> §</w:t>
      </w:r>
      <w:r w:rsidRPr="00F54A16">
        <w:rPr>
          <w:rFonts w:ascii="Times New Roman" w:hAnsi="Times New Roman"/>
          <w:bCs/>
          <w:sz w:val="24"/>
          <w:szCs w:val="24"/>
          <w:lang w:eastAsia="et-EE"/>
        </w:rPr>
        <w:t> </w:t>
      </w:r>
      <w:r w:rsidRPr="00F54A16">
        <w:rPr>
          <w:rFonts w:ascii="Times New Roman" w:hAnsi="Times New Roman"/>
          <w:sz w:val="24"/>
          <w:szCs w:val="24"/>
          <w:lang w:eastAsia="et-EE"/>
        </w:rPr>
        <w:t>7</w:t>
      </w:r>
      <w:r w:rsidRPr="00F54A16">
        <w:rPr>
          <w:rFonts w:ascii="Times New Roman" w:hAnsi="Times New Roman"/>
          <w:sz w:val="24"/>
          <w:szCs w:val="24"/>
          <w:vertAlign w:val="superscript"/>
          <w:lang w:eastAsia="et-EE"/>
        </w:rPr>
        <w:t>1</w:t>
      </w:r>
      <w:r>
        <w:rPr>
          <w:rFonts w:ascii="Times New Roman" w:hAnsi="Times New Roman"/>
          <w:b/>
          <w:bCs/>
          <w:sz w:val="24"/>
          <w:szCs w:val="24"/>
          <w:vertAlign w:val="superscript"/>
          <w:lang w:eastAsia="et-EE"/>
        </w:rPr>
        <w:t xml:space="preserve"> </w:t>
      </w:r>
      <w:r w:rsidRPr="00F54A16">
        <w:rPr>
          <w:rFonts w:ascii="Times New Roman" w:hAnsi="Times New Roman"/>
          <w:bCs/>
          <w:sz w:val="24"/>
          <w:szCs w:val="24"/>
          <w:lang w:eastAsia="et-EE"/>
        </w:rPr>
        <w:t xml:space="preserve">lõike </w:t>
      </w:r>
      <w:r>
        <w:rPr>
          <w:rFonts w:ascii="Times New Roman" w:hAnsi="Times New Roman"/>
          <w:bCs/>
          <w:sz w:val="24"/>
          <w:szCs w:val="24"/>
          <w:lang w:eastAsia="et-EE"/>
        </w:rPr>
        <w:t>3</w:t>
      </w:r>
      <w:r w:rsidRPr="00F54A16">
        <w:rPr>
          <w:rFonts w:ascii="Times New Roman" w:hAnsi="Times New Roman"/>
          <w:bCs/>
          <w:sz w:val="24"/>
          <w:szCs w:val="24"/>
          <w:lang w:eastAsia="et-EE"/>
        </w:rPr>
        <w:t xml:space="preserve"> alusel.</w:t>
      </w:r>
    </w:p>
    <w:p w14:paraId="159C6282" w14:textId="77777777" w:rsidR="00F54A16" w:rsidRDefault="00F54A16" w:rsidP="00F54A16">
      <w:pPr>
        <w:spacing w:after="0" w:line="240" w:lineRule="auto"/>
        <w:jc w:val="both"/>
        <w:rPr>
          <w:rFonts w:ascii="Times New Roman" w:hAnsi="Times New Roman"/>
          <w:bCs/>
          <w:sz w:val="24"/>
          <w:szCs w:val="24"/>
          <w:lang w:eastAsia="et-EE"/>
        </w:rPr>
      </w:pPr>
    </w:p>
    <w:p w14:paraId="61C0C6A4" w14:textId="429AF831" w:rsidR="009E67AC" w:rsidRDefault="009E67AC" w:rsidP="009E67AC">
      <w:pPr>
        <w:spacing w:after="0" w:line="240" w:lineRule="auto"/>
        <w:jc w:val="both"/>
        <w:rPr>
          <w:rFonts w:ascii="Times New Roman" w:hAnsi="Times New Roman"/>
          <w:b/>
          <w:bCs/>
          <w:sz w:val="24"/>
          <w:szCs w:val="24"/>
          <w:lang w:eastAsia="et-EE"/>
        </w:rPr>
      </w:pPr>
      <w:r w:rsidRPr="009E67AC">
        <w:rPr>
          <w:rFonts w:ascii="Times New Roman" w:hAnsi="Times New Roman"/>
          <w:b/>
          <w:bCs/>
          <w:sz w:val="24"/>
          <w:szCs w:val="24"/>
          <w:lang w:eastAsia="et-EE"/>
        </w:rPr>
        <w:t>§ 1. Üldsätted</w:t>
      </w:r>
    </w:p>
    <w:p w14:paraId="50A3D59F" w14:textId="77777777" w:rsidR="009E67AC" w:rsidRPr="009E67AC" w:rsidRDefault="009E67AC" w:rsidP="009E67AC">
      <w:pPr>
        <w:spacing w:after="0" w:line="240" w:lineRule="auto"/>
        <w:jc w:val="both"/>
        <w:rPr>
          <w:rFonts w:ascii="Times New Roman" w:hAnsi="Times New Roman"/>
          <w:b/>
          <w:bCs/>
          <w:sz w:val="24"/>
          <w:szCs w:val="24"/>
          <w:lang w:eastAsia="et-EE"/>
        </w:rPr>
      </w:pPr>
    </w:p>
    <w:p w14:paraId="3B91756B" w14:textId="36C8F7A8" w:rsid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 xml:space="preserve">(1) Määrus reguleerib töövaidluskomisjoni juhatajate ametikohale kandideerija (edaspidi </w:t>
      </w:r>
      <w:r w:rsidRPr="009E67AC">
        <w:rPr>
          <w:rFonts w:ascii="Times New Roman" w:hAnsi="Times New Roman"/>
          <w:bCs/>
          <w:i/>
          <w:iCs/>
          <w:sz w:val="24"/>
          <w:szCs w:val="24"/>
          <w:lang w:eastAsia="et-EE"/>
        </w:rPr>
        <w:t>hinnatava</w:t>
      </w:r>
      <w:r w:rsidRPr="009E67AC">
        <w:rPr>
          <w:rFonts w:ascii="Times New Roman" w:hAnsi="Times New Roman"/>
          <w:bCs/>
          <w:sz w:val="24"/>
          <w:szCs w:val="24"/>
          <w:lang w:eastAsia="et-EE"/>
        </w:rPr>
        <w:t>) nõuetele vastavuse hindamist (edaspidi </w:t>
      </w:r>
      <w:r w:rsidRPr="009E67AC">
        <w:rPr>
          <w:rFonts w:ascii="Times New Roman" w:hAnsi="Times New Roman"/>
          <w:bCs/>
          <w:i/>
          <w:iCs/>
          <w:sz w:val="24"/>
          <w:szCs w:val="24"/>
          <w:lang w:eastAsia="et-EE"/>
        </w:rPr>
        <w:t>hindamine</w:t>
      </w:r>
      <w:r w:rsidRPr="009E67AC">
        <w:rPr>
          <w:rFonts w:ascii="Times New Roman" w:hAnsi="Times New Roman"/>
          <w:bCs/>
          <w:sz w:val="24"/>
          <w:szCs w:val="24"/>
          <w:lang w:eastAsia="et-EE"/>
        </w:rPr>
        <w:t>).</w:t>
      </w:r>
    </w:p>
    <w:p w14:paraId="18728258" w14:textId="77777777" w:rsidR="009E67AC" w:rsidRPr="009E67AC" w:rsidRDefault="009E67AC" w:rsidP="009E67AC">
      <w:pPr>
        <w:spacing w:after="0" w:line="240" w:lineRule="auto"/>
        <w:jc w:val="both"/>
        <w:rPr>
          <w:rFonts w:ascii="Times New Roman" w:hAnsi="Times New Roman"/>
          <w:bCs/>
          <w:sz w:val="24"/>
          <w:szCs w:val="24"/>
          <w:lang w:eastAsia="et-EE"/>
        </w:rPr>
      </w:pPr>
    </w:p>
    <w:p w14:paraId="56525CAA" w14:textId="467AAB88" w:rsidR="009E67AC" w:rsidRP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(2) Hinnatava nõuetele vastavuse hindamisel hinnatakse isiku ametikohale sobivust ning tööõiguse ja töövaidluse menetluse läbiviimise tundmist. Ametikohale esitatud nõuded on sätestatud töövaidluse lahendamise seaduse § 7 lõikes 2.</w:t>
      </w:r>
    </w:p>
    <w:p w14:paraId="46ACF49D" w14:textId="77777777" w:rsidR="00F54A16" w:rsidRDefault="00F54A16" w:rsidP="00F54A16">
      <w:pPr>
        <w:spacing w:after="0" w:line="240" w:lineRule="auto"/>
        <w:jc w:val="both"/>
        <w:rPr>
          <w:rFonts w:ascii="Times New Roman" w:hAnsi="Times New Roman"/>
          <w:bCs/>
          <w:sz w:val="24"/>
          <w:szCs w:val="24"/>
          <w:lang w:eastAsia="et-EE"/>
        </w:rPr>
      </w:pPr>
    </w:p>
    <w:p w14:paraId="701B41D0" w14:textId="2EA017D8" w:rsidR="009E67AC" w:rsidRPr="009E67AC" w:rsidRDefault="009E67AC" w:rsidP="009E67AC">
      <w:pPr>
        <w:spacing w:after="0" w:line="240" w:lineRule="auto"/>
        <w:jc w:val="both"/>
        <w:rPr>
          <w:rFonts w:ascii="Times New Roman" w:hAnsi="Times New Roman"/>
          <w:b/>
          <w:bCs/>
          <w:sz w:val="24"/>
          <w:szCs w:val="24"/>
          <w:lang w:eastAsia="et-EE"/>
        </w:rPr>
      </w:pPr>
      <w:r w:rsidRPr="009E67AC">
        <w:rPr>
          <w:rFonts w:ascii="Times New Roman" w:hAnsi="Times New Roman"/>
          <w:b/>
          <w:bCs/>
          <w:sz w:val="24"/>
          <w:szCs w:val="24"/>
          <w:lang w:eastAsia="et-EE"/>
        </w:rPr>
        <w:t>§ 2. Hindamiskomisjon</w:t>
      </w:r>
    </w:p>
    <w:p w14:paraId="741C61D4" w14:textId="77777777" w:rsidR="00A81657" w:rsidRDefault="00A81657" w:rsidP="009E67AC">
      <w:pPr>
        <w:spacing w:after="0" w:line="240" w:lineRule="auto"/>
        <w:jc w:val="both"/>
        <w:rPr>
          <w:rFonts w:ascii="Times New Roman" w:hAnsi="Times New Roman"/>
          <w:bCs/>
          <w:sz w:val="24"/>
          <w:szCs w:val="24"/>
          <w:lang w:eastAsia="et-EE"/>
        </w:rPr>
      </w:pPr>
    </w:p>
    <w:p w14:paraId="60B8ADB7" w14:textId="728504F7" w:rsid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(1) Hindamise viib läbi vähemalt neljaliikmeline hindamiskomisjon (edaspidi </w:t>
      </w:r>
      <w:r w:rsidRPr="009E67AC">
        <w:rPr>
          <w:rFonts w:ascii="Times New Roman" w:hAnsi="Times New Roman"/>
          <w:bCs/>
          <w:i/>
          <w:iCs/>
          <w:sz w:val="24"/>
          <w:szCs w:val="24"/>
          <w:lang w:eastAsia="et-EE"/>
        </w:rPr>
        <w:t>komisjon</w:t>
      </w:r>
      <w:r>
        <w:rPr>
          <w:rFonts w:ascii="Times New Roman" w:hAnsi="Times New Roman"/>
          <w:bCs/>
          <w:sz w:val="24"/>
          <w:szCs w:val="24"/>
          <w:lang w:eastAsia="et-EE"/>
        </w:rPr>
        <w:t>)</w:t>
      </w:r>
      <w:r w:rsidRPr="009E67AC">
        <w:rPr>
          <w:rFonts w:ascii="Times New Roman" w:hAnsi="Times New Roman"/>
          <w:bCs/>
          <w:sz w:val="24"/>
          <w:szCs w:val="24"/>
          <w:lang w:eastAsia="et-EE"/>
        </w:rPr>
        <w:t>.</w:t>
      </w:r>
    </w:p>
    <w:p w14:paraId="79E367F0" w14:textId="77777777" w:rsidR="009E67AC" w:rsidRPr="009E67AC" w:rsidRDefault="009E67AC" w:rsidP="009E67AC">
      <w:pPr>
        <w:spacing w:after="0" w:line="240" w:lineRule="auto"/>
        <w:jc w:val="both"/>
        <w:rPr>
          <w:rFonts w:ascii="Times New Roman" w:hAnsi="Times New Roman"/>
          <w:bCs/>
          <w:sz w:val="24"/>
          <w:szCs w:val="24"/>
          <w:lang w:eastAsia="et-EE"/>
        </w:rPr>
      </w:pPr>
    </w:p>
    <w:p w14:paraId="27ED27B7" w14:textId="674035FC" w:rsidR="009E67AC" w:rsidRDefault="009E67AC" w:rsidP="009E67AC">
      <w:pPr>
        <w:spacing w:after="0" w:line="240" w:lineRule="auto"/>
        <w:jc w:val="both"/>
        <w:rPr>
          <w:rFonts w:ascii="Times New Roman" w:hAnsi="Times New Roman"/>
          <w:bCs/>
          <w:sz w:val="24"/>
          <w:szCs w:val="24"/>
          <w:lang w:eastAsia="et-EE"/>
        </w:rPr>
      </w:pPr>
      <w:bookmarkStart w:id="0" w:name="para2lg2"/>
      <w:r w:rsidRPr="009E67AC">
        <w:rPr>
          <w:rFonts w:ascii="Times New Roman" w:hAnsi="Times New Roman"/>
          <w:bCs/>
          <w:sz w:val="24"/>
          <w:szCs w:val="24"/>
          <w:lang w:eastAsia="et-EE"/>
        </w:rPr>
        <w:t>(2) Komisjoni tööd juhib komisjoni esimees. Komisjoni esimeheks on Majandus- ja Kommunikatsiooniministeeriumi ametnik.</w:t>
      </w:r>
    </w:p>
    <w:p w14:paraId="60E53EDE" w14:textId="77777777" w:rsidR="002941A7" w:rsidRPr="009E67AC" w:rsidRDefault="002941A7" w:rsidP="009E67AC">
      <w:pPr>
        <w:spacing w:after="0" w:line="240" w:lineRule="auto"/>
        <w:jc w:val="both"/>
        <w:rPr>
          <w:rFonts w:ascii="Times New Roman" w:hAnsi="Times New Roman"/>
          <w:bCs/>
          <w:sz w:val="24"/>
          <w:szCs w:val="24"/>
          <w:lang w:eastAsia="et-EE"/>
        </w:rPr>
      </w:pPr>
    </w:p>
    <w:bookmarkEnd w:id="0"/>
    <w:p w14:paraId="761E0202" w14:textId="1B5C7D07" w:rsidR="009E67AC" w:rsidRP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(3) Lisaks komisjoni esimehele kaasatakse komisjoni:</w:t>
      </w:r>
    </w:p>
    <w:p w14:paraId="783FFEE9" w14:textId="5F6C5101" w:rsidR="009E67AC" w:rsidRP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 xml:space="preserve">1) Justiits- ja </w:t>
      </w:r>
      <w:r w:rsidR="00C63C22">
        <w:rPr>
          <w:rFonts w:ascii="Times New Roman" w:hAnsi="Times New Roman"/>
          <w:bCs/>
          <w:sz w:val="24"/>
          <w:szCs w:val="24"/>
          <w:lang w:eastAsia="et-EE"/>
        </w:rPr>
        <w:t>D</w:t>
      </w:r>
      <w:r w:rsidRPr="009E67AC">
        <w:rPr>
          <w:rFonts w:ascii="Times New Roman" w:hAnsi="Times New Roman"/>
          <w:bCs/>
          <w:sz w:val="24"/>
          <w:szCs w:val="24"/>
          <w:lang w:eastAsia="et-EE"/>
        </w:rPr>
        <w:t>igiministeeriumi</w:t>
      </w:r>
      <w:r w:rsidR="00C63C22">
        <w:rPr>
          <w:rFonts w:ascii="Times New Roman" w:hAnsi="Times New Roman"/>
          <w:bCs/>
          <w:sz w:val="24"/>
          <w:szCs w:val="24"/>
          <w:lang w:eastAsia="et-EE"/>
        </w:rPr>
        <w:t xml:space="preserve"> esindaja;</w:t>
      </w:r>
    </w:p>
    <w:p w14:paraId="4A2317F8" w14:textId="1A323BF1" w:rsidR="009E67AC" w:rsidRP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2) Tööinspektsiooni</w:t>
      </w:r>
      <w:r w:rsidR="00C63C22">
        <w:rPr>
          <w:rFonts w:ascii="Times New Roman" w:hAnsi="Times New Roman"/>
          <w:bCs/>
          <w:sz w:val="24"/>
          <w:szCs w:val="24"/>
          <w:lang w:eastAsia="et-EE"/>
        </w:rPr>
        <w:t xml:space="preserve"> esindaja;</w:t>
      </w:r>
    </w:p>
    <w:p w14:paraId="3F5B7184" w14:textId="0781E07A" w:rsidR="009E67AC" w:rsidRP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3) töövaidluskomisjoni juhatajate</w:t>
      </w:r>
      <w:r w:rsidR="00C63C22">
        <w:rPr>
          <w:rFonts w:ascii="Times New Roman" w:hAnsi="Times New Roman"/>
          <w:bCs/>
          <w:sz w:val="24"/>
          <w:szCs w:val="24"/>
          <w:lang w:eastAsia="et-EE"/>
        </w:rPr>
        <w:t xml:space="preserve"> esindaja;</w:t>
      </w:r>
    </w:p>
    <w:p w14:paraId="321EA86D" w14:textId="1F33EB35" w:rsidR="009E67AC" w:rsidRP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4) Kohtunike Ühingu esindaja;</w:t>
      </w:r>
    </w:p>
    <w:p w14:paraId="5D301E69" w14:textId="230AB6B8" w:rsid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5) üks tööõiguse või tsiviilõiguse korraline õppejõud.</w:t>
      </w:r>
    </w:p>
    <w:p w14:paraId="472AE24E" w14:textId="77777777" w:rsidR="002941A7" w:rsidRPr="009E67AC" w:rsidRDefault="002941A7" w:rsidP="009E67AC">
      <w:pPr>
        <w:spacing w:after="0" w:line="240" w:lineRule="auto"/>
        <w:jc w:val="both"/>
        <w:rPr>
          <w:rFonts w:ascii="Times New Roman" w:hAnsi="Times New Roman"/>
          <w:bCs/>
          <w:sz w:val="24"/>
          <w:szCs w:val="24"/>
          <w:lang w:eastAsia="et-EE"/>
        </w:rPr>
      </w:pPr>
    </w:p>
    <w:p w14:paraId="1A0B808F" w14:textId="7FF4FC2D" w:rsidR="009E67AC" w:rsidRDefault="009E67AC" w:rsidP="009E67AC">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 xml:space="preserve">(4) Komisjoni liikme esitanud isik määrab komisjoni liikmele asendusliikme, kes täidab komisjoni liikme ülesandeid olukorras, kus komisjoni liige seda põhjendatud juhul teha ei saa. </w:t>
      </w:r>
    </w:p>
    <w:p w14:paraId="41CAE3D1" w14:textId="77777777" w:rsidR="002941A7" w:rsidRPr="009E67AC" w:rsidRDefault="002941A7" w:rsidP="009E67AC">
      <w:pPr>
        <w:spacing w:after="0" w:line="240" w:lineRule="auto"/>
        <w:jc w:val="both"/>
        <w:rPr>
          <w:rFonts w:ascii="Times New Roman" w:hAnsi="Times New Roman"/>
          <w:bCs/>
          <w:sz w:val="24"/>
          <w:szCs w:val="24"/>
          <w:lang w:eastAsia="et-EE"/>
        </w:rPr>
      </w:pPr>
    </w:p>
    <w:p w14:paraId="47F64985" w14:textId="374427DA" w:rsidR="009E67AC" w:rsidRDefault="009E67AC" w:rsidP="00F54A16">
      <w:pPr>
        <w:spacing w:after="0" w:line="240" w:lineRule="auto"/>
        <w:jc w:val="both"/>
        <w:rPr>
          <w:rFonts w:ascii="Times New Roman" w:hAnsi="Times New Roman"/>
          <w:bCs/>
          <w:sz w:val="24"/>
          <w:szCs w:val="24"/>
          <w:lang w:eastAsia="et-EE"/>
        </w:rPr>
      </w:pPr>
      <w:r w:rsidRPr="009E67AC">
        <w:rPr>
          <w:rFonts w:ascii="Times New Roman" w:hAnsi="Times New Roman"/>
          <w:bCs/>
          <w:sz w:val="24"/>
          <w:szCs w:val="24"/>
          <w:lang w:eastAsia="et-EE"/>
        </w:rPr>
        <w:t>(5) Komisjoni tehnilise teeninduse tagab Majandus- ja Kommunikatsiooniministeerium.</w:t>
      </w:r>
    </w:p>
    <w:p w14:paraId="395601D2" w14:textId="77777777" w:rsidR="002941A7" w:rsidRDefault="002941A7" w:rsidP="00F54A16">
      <w:pPr>
        <w:spacing w:after="0" w:line="240" w:lineRule="auto"/>
        <w:jc w:val="both"/>
        <w:rPr>
          <w:rFonts w:ascii="Times New Roman" w:hAnsi="Times New Roman"/>
          <w:bCs/>
          <w:sz w:val="24"/>
          <w:szCs w:val="24"/>
          <w:lang w:eastAsia="et-EE"/>
        </w:rPr>
      </w:pPr>
    </w:p>
    <w:p w14:paraId="4C26D071" w14:textId="63431112" w:rsidR="002941A7" w:rsidRDefault="002941A7" w:rsidP="002941A7">
      <w:pPr>
        <w:spacing w:after="0" w:line="240" w:lineRule="auto"/>
        <w:jc w:val="both"/>
        <w:rPr>
          <w:rFonts w:ascii="Times New Roman" w:hAnsi="Times New Roman"/>
          <w:b/>
          <w:bCs/>
          <w:sz w:val="24"/>
          <w:szCs w:val="24"/>
          <w:lang w:eastAsia="et-EE"/>
        </w:rPr>
      </w:pPr>
      <w:r w:rsidRPr="002941A7">
        <w:rPr>
          <w:rFonts w:ascii="Times New Roman" w:hAnsi="Times New Roman"/>
          <w:b/>
          <w:bCs/>
          <w:sz w:val="24"/>
          <w:szCs w:val="24"/>
          <w:lang w:eastAsia="et-EE"/>
        </w:rPr>
        <w:t>§ 3. Komisjoni töökord</w:t>
      </w:r>
    </w:p>
    <w:p w14:paraId="74B97CF9" w14:textId="77777777" w:rsidR="002941A7" w:rsidRPr="002941A7" w:rsidRDefault="002941A7" w:rsidP="002941A7">
      <w:pPr>
        <w:spacing w:after="0" w:line="240" w:lineRule="auto"/>
        <w:jc w:val="both"/>
        <w:rPr>
          <w:rFonts w:ascii="Times New Roman" w:hAnsi="Times New Roman"/>
          <w:b/>
          <w:bCs/>
          <w:sz w:val="24"/>
          <w:szCs w:val="24"/>
          <w:lang w:eastAsia="et-EE"/>
        </w:rPr>
      </w:pPr>
    </w:p>
    <w:p w14:paraId="0817548C" w14:textId="09CE6484" w:rsid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(1) Komisjon määrab oma töökorra. Komisjoni koosolekuid võib pidada elektrooniliselt.</w:t>
      </w:r>
    </w:p>
    <w:p w14:paraId="0C2B6BC9" w14:textId="77777777" w:rsidR="002941A7" w:rsidRPr="002941A7" w:rsidRDefault="002941A7" w:rsidP="002941A7">
      <w:pPr>
        <w:spacing w:after="0" w:line="240" w:lineRule="auto"/>
        <w:jc w:val="both"/>
        <w:rPr>
          <w:rFonts w:ascii="Times New Roman" w:hAnsi="Times New Roman"/>
          <w:bCs/>
          <w:sz w:val="24"/>
          <w:szCs w:val="24"/>
          <w:lang w:eastAsia="et-EE"/>
        </w:rPr>
      </w:pPr>
    </w:p>
    <w:p w14:paraId="02133C01" w14:textId="44193256" w:rsid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w:t>
      </w:r>
      <w:r w:rsidR="00A81657">
        <w:rPr>
          <w:rFonts w:ascii="Times New Roman" w:hAnsi="Times New Roman"/>
          <w:bCs/>
          <w:sz w:val="24"/>
          <w:szCs w:val="24"/>
          <w:lang w:eastAsia="et-EE"/>
        </w:rPr>
        <w:t>2</w:t>
      </w:r>
      <w:r w:rsidRPr="002941A7">
        <w:rPr>
          <w:rFonts w:ascii="Times New Roman" w:hAnsi="Times New Roman"/>
          <w:bCs/>
          <w:sz w:val="24"/>
          <w:szCs w:val="24"/>
          <w:lang w:eastAsia="et-EE"/>
        </w:rPr>
        <w:t>) Komisjon on otsustusvõimeline, kui koosolekust võtavad osa vähemalt pooled liikmetest.</w:t>
      </w:r>
    </w:p>
    <w:p w14:paraId="66357195" w14:textId="77777777" w:rsidR="002941A7" w:rsidRPr="002941A7" w:rsidRDefault="002941A7" w:rsidP="002941A7">
      <w:pPr>
        <w:spacing w:after="0" w:line="240" w:lineRule="auto"/>
        <w:jc w:val="both"/>
        <w:rPr>
          <w:rFonts w:ascii="Times New Roman" w:hAnsi="Times New Roman"/>
          <w:bCs/>
          <w:sz w:val="24"/>
          <w:szCs w:val="24"/>
          <w:lang w:eastAsia="et-EE"/>
        </w:rPr>
      </w:pPr>
    </w:p>
    <w:p w14:paraId="36F1AE3B" w14:textId="29D5AD77" w:rsid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w:t>
      </w:r>
      <w:r w:rsidR="00A81657">
        <w:rPr>
          <w:rFonts w:ascii="Times New Roman" w:hAnsi="Times New Roman"/>
          <w:bCs/>
          <w:sz w:val="24"/>
          <w:szCs w:val="24"/>
          <w:lang w:eastAsia="et-EE"/>
        </w:rPr>
        <w:t>3</w:t>
      </w:r>
      <w:r w:rsidRPr="002941A7">
        <w:rPr>
          <w:rFonts w:ascii="Times New Roman" w:hAnsi="Times New Roman"/>
          <w:bCs/>
          <w:sz w:val="24"/>
          <w:szCs w:val="24"/>
          <w:lang w:eastAsia="et-EE"/>
        </w:rPr>
        <w:t>) Komisjon teeb otsuseid häälteenamusega. Häälte võrdse jagunemise korral on määrav komisjoni esimehe hääl, esimehe puudumisel tema asendaja hääl.</w:t>
      </w:r>
    </w:p>
    <w:p w14:paraId="38BE4C12" w14:textId="77777777" w:rsidR="002941A7" w:rsidRPr="002941A7" w:rsidRDefault="002941A7" w:rsidP="002941A7">
      <w:pPr>
        <w:spacing w:after="0" w:line="240" w:lineRule="auto"/>
        <w:jc w:val="both"/>
        <w:rPr>
          <w:rFonts w:ascii="Times New Roman" w:hAnsi="Times New Roman"/>
          <w:bCs/>
          <w:sz w:val="24"/>
          <w:szCs w:val="24"/>
          <w:lang w:eastAsia="et-EE"/>
        </w:rPr>
      </w:pPr>
    </w:p>
    <w:p w14:paraId="70B5EC4B" w14:textId="723780D1" w:rsid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lastRenderedPageBreak/>
        <w:t>(</w:t>
      </w:r>
      <w:r w:rsidR="00A81657">
        <w:rPr>
          <w:rFonts w:ascii="Times New Roman" w:hAnsi="Times New Roman"/>
          <w:bCs/>
          <w:sz w:val="24"/>
          <w:szCs w:val="24"/>
          <w:lang w:eastAsia="et-EE"/>
        </w:rPr>
        <w:t>4</w:t>
      </w:r>
      <w:r w:rsidRPr="002941A7">
        <w:rPr>
          <w:rFonts w:ascii="Times New Roman" w:hAnsi="Times New Roman"/>
          <w:bCs/>
          <w:sz w:val="24"/>
          <w:szCs w:val="24"/>
          <w:lang w:eastAsia="et-EE"/>
        </w:rPr>
        <w:t>) Komisjoni koosolekuid protokollib esimehe määratud isik. Komisjoni otsused vormistatakse kirjalikku taasesitamist võimaldavas vormis.</w:t>
      </w:r>
    </w:p>
    <w:p w14:paraId="4E385E23" w14:textId="77777777" w:rsidR="002941A7" w:rsidRDefault="002941A7" w:rsidP="002941A7">
      <w:pPr>
        <w:spacing w:after="0" w:line="240" w:lineRule="auto"/>
        <w:jc w:val="both"/>
        <w:rPr>
          <w:rFonts w:ascii="Times New Roman" w:hAnsi="Times New Roman"/>
          <w:bCs/>
          <w:sz w:val="24"/>
          <w:szCs w:val="24"/>
          <w:lang w:eastAsia="et-EE"/>
        </w:rPr>
      </w:pPr>
    </w:p>
    <w:p w14:paraId="1CB8F343" w14:textId="0E59168E" w:rsidR="002941A7" w:rsidRPr="002941A7" w:rsidRDefault="002941A7" w:rsidP="002941A7">
      <w:pPr>
        <w:spacing w:after="0" w:line="240" w:lineRule="auto"/>
        <w:jc w:val="both"/>
        <w:rPr>
          <w:rFonts w:ascii="Times New Roman" w:hAnsi="Times New Roman"/>
          <w:b/>
          <w:bCs/>
          <w:sz w:val="24"/>
          <w:szCs w:val="24"/>
          <w:lang w:eastAsia="et-EE"/>
        </w:rPr>
      </w:pPr>
      <w:r w:rsidRPr="002941A7">
        <w:rPr>
          <w:rFonts w:ascii="Times New Roman" w:hAnsi="Times New Roman"/>
          <w:b/>
          <w:bCs/>
          <w:sz w:val="24"/>
          <w:szCs w:val="24"/>
          <w:lang w:eastAsia="et-EE"/>
        </w:rPr>
        <w:t>§ 4. Hindamise läbiviimine</w:t>
      </w:r>
    </w:p>
    <w:p w14:paraId="7298FCB4" w14:textId="77777777" w:rsidR="00A81657" w:rsidRDefault="00A81657" w:rsidP="002941A7">
      <w:pPr>
        <w:spacing w:after="0" w:line="240" w:lineRule="auto"/>
        <w:jc w:val="both"/>
        <w:rPr>
          <w:rFonts w:ascii="Times New Roman" w:hAnsi="Times New Roman"/>
          <w:bCs/>
          <w:sz w:val="24"/>
          <w:szCs w:val="24"/>
          <w:lang w:eastAsia="et-EE"/>
        </w:rPr>
      </w:pPr>
    </w:p>
    <w:p w14:paraId="7E5918F8" w14:textId="28A8E654" w:rsidR="002941A7" w:rsidRP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 xml:space="preserve">(1) Hindamine </w:t>
      </w:r>
      <w:r w:rsidR="00A81657">
        <w:rPr>
          <w:rFonts w:ascii="Times New Roman" w:hAnsi="Times New Roman"/>
          <w:bCs/>
          <w:sz w:val="24"/>
          <w:szCs w:val="24"/>
          <w:lang w:eastAsia="et-EE"/>
        </w:rPr>
        <w:t>võib koosneda</w:t>
      </w:r>
      <w:r w:rsidRPr="002941A7">
        <w:rPr>
          <w:rFonts w:ascii="Times New Roman" w:hAnsi="Times New Roman"/>
          <w:bCs/>
          <w:sz w:val="24"/>
          <w:szCs w:val="24"/>
          <w:lang w:eastAsia="et-EE"/>
        </w:rPr>
        <w:t xml:space="preserve"> kaasuse lahendamisest, testidest ja vestlusest.</w:t>
      </w:r>
    </w:p>
    <w:p w14:paraId="2CA2F1BF" w14:textId="77777777" w:rsidR="00A81657" w:rsidRDefault="00A81657" w:rsidP="002941A7">
      <w:pPr>
        <w:spacing w:after="0" w:line="240" w:lineRule="auto"/>
        <w:jc w:val="both"/>
        <w:rPr>
          <w:rFonts w:ascii="Times New Roman" w:hAnsi="Times New Roman"/>
          <w:bCs/>
          <w:sz w:val="24"/>
          <w:szCs w:val="24"/>
          <w:lang w:eastAsia="et-EE"/>
        </w:rPr>
      </w:pPr>
    </w:p>
    <w:p w14:paraId="3B1FD4CF" w14:textId="3A5366FE" w:rsidR="002941A7" w:rsidRP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(2) Hindamise toimumise aja ja koha määrab komisjon.</w:t>
      </w:r>
    </w:p>
    <w:p w14:paraId="39ED1E03" w14:textId="77777777" w:rsidR="00A81657" w:rsidRDefault="00A81657" w:rsidP="002941A7">
      <w:pPr>
        <w:spacing w:after="0" w:line="240" w:lineRule="auto"/>
        <w:jc w:val="both"/>
        <w:rPr>
          <w:rFonts w:ascii="Times New Roman" w:hAnsi="Times New Roman"/>
          <w:bCs/>
          <w:sz w:val="24"/>
          <w:szCs w:val="24"/>
          <w:lang w:eastAsia="et-EE"/>
        </w:rPr>
      </w:pPr>
    </w:p>
    <w:p w14:paraId="4F33E6A2" w14:textId="691DC52C" w:rsidR="002941A7" w:rsidRP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(3) Kaasusega hinnatakse hinnatava teadmisi tööõigusest ja töövaidluse menetluse läbiviimisest tulenevalt töövaidluse lahendamise seaduse § 7 lõike 2 punktist 2.</w:t>
      </w:r>
    </w:p>
    <w:p w14:paraId="54F30262" w14:textId="77777777" w:rsidR="00A81657" w:rsidRDefault="00A81657" w:rsidP="002941A7">
      <w:pPr>
        <w:spacing w:after="0" w:line="240" w:lineRule="auto"/>
        <w:jc w:val="both"/>
        <w:rPr>
          <w:rFonts w:ascii="Times New Roman" w:hAnsi="Times New Roman"/>
          <w:bCs/>
          <w:sz w:val="24"/>
          <w:szCs w:val="24"/>
          <w:lang w:eastAsia="et-EE"/>
        </w:rPr>
      </w:pPr>
    </w:p>
    <w:p w14:paraId="3570D2B4" w14:textId="58A5351A" w:rsidR="002941A7" w:rsidRDefault="002941A7" w:rsidP="002941A7">
      <w:pPr>
        <w:spacing w:after="0" w:line="240" w:lineRule="auto"/>
        <w:jc w:val="both"/>
        <w:rPr>
          <w:rFonts w:ascii="Times New Roman" w:hAnsi="Times New Roman"/>
          <w:bCs/>
          <w:sz w:val="24"/>
          <w:szCs w:val="24"/>
          <w:lang w:eastAsia="et-EE"/>
        </w:rPr>
      </w:pPr>
      <w:r w:rsidRPr="002941A7">
        <w:rPr>
          <w:rFonts w:ascii="Times New Roman" w:hAnsi="Times New Roman"/>
          <w:bCs/>
          <w:sz w:val="24"/>
          <w:szCs w:val="24"/>
          <w:lang w:eastAsia="et-EE"/>
        </w:rPr>
        <w:t>(4) Testidega hinnatakse hinnatava õigusalaseid teadmisi ja isikuomadusi ning nende vastavust töövaidluskomisjoni juhataja ametikoha nõuetele</w:t>
      </w:r>
      <w:r w:rsidR="00A81657">
        <w:rPr>
          <w:rFonts w:ascii="Times New Roman" w:hAnsi="Times New Roman"/>
          <w:bCs/>
          <w:sz w:val="24"/>
          <w:szCs w:val="24"/>
          <w:lang w:eastAsia="et-EE"/>
        </w:rPr>
        <w:t>.</w:t>
      </w:r>
    </w:p>
    <w:p w14:paraId="2C482058" w14:textId="77777777" w:rsidR="006F6A49" w:rsidRDefault="006F6A49" w:rsidP="002941A7">
      <w:pPr>
        <w:spacing w:after="0" w:line="240" w:lineRule="auto"/>
        <w:jc w:val="both"/>
        <w:rPr>
          <w:rFonts w:ascii="Times New Roman" w:hAnsi="Times New Roman"/>
          <w:bCs/>
          <w:sz w:val="24"/>
          <w:szCs w:val="24"/>
          <w:lang w:eastAsia="et-EE"/>
        </w:rPr>
      </w:pPr>
    </w:p>
    <w:p w14:paraId="30501463" w14:textId="5D33CCFD" w:rsidR="006F6A49" w:rsidRDefault="006F6A49" w:rsidP="002941A7">
      <w:pPr>
        <w:spacing w:after="0" w:line="240" w:lineRule="auto"/>
        <w:jc w:val="both"/>
        <w:rPr>
          <w:rFonts w:ascii="Times New Roman" w:hAnsi="Times New Roman"/>
          <w:bCs/>
          <w:sz w:val="24"/>
          <w:szCs w:val="24"/>
          <w:lang w:eastAsia="et-EE"/>
        </w:rPr>
      </w:pPr>
      <w:r w:rsidRPr="00A81657">
        <w:rPr>
          <w:rFonts w:ascii="Times New Roman" w:hAnsi="Times New Roman"/>
          <w:bCs/>
          <w:sz w:val="24"/>
          <w:szCs w:val="24"/>
          <w:lang w:eastAsia="et-EE"/>
        </w:rPr>
        <w:t>(</w:t>
      </w:r>
      <w:r>
        <w:rPr>
          <w:rFonts w:ascii="Times New Roman" w:hAnsi="Times New Roman"/>
          <w:bCs/>
          <w:sz w:val="24"/>
          <w:szCs w:val="24"/>
          <w:lang w:eastAsia="et-EE"/>
        </w:rPr>
        <w:t>5</w:t>
      </w:r>
      <w:r w:rsidRPr="00A81657">
        <w:rPr>
          <w:rFonts w:ascii="Times New Roman" w:hAnsi="Times New Roman"/>
          <w:bCs/>
          <w:sz w:val="24"/>
          <w:szCs w:val="24"/>
          <w:lang w:eastAsia="et-EE"/>
        </w:rPr>
        <w:t>) Vestlusel analüüsitakse hinnatava vormistatud töövaidluse lahendeid isiku vastavust töövaidluse lahendamise seaduse § 7 lõike 2 punktides 2–4 sätestatud nõuetele.</w:t>
      </w:r>
    </w:p>
    <w:p w14:paraId="7F0C77A0" w14:textId="77777777" w:rsidR="00A81657" w:rsidRDefault="00A81657" w:rsidP="00A81657">
      <w:pPr>
        <w:spacing w:after="0" w:line="240" w:lineRule="auto"/>
        <w:jc w:val="both"/>
        <w:rPr>
          <w:rFonts w:ascii="Times New Roman" w:hAnsi="Times New Roman"/>
          <w:bCs/>
          <w:sz w:val="24"/>
          <w:szCs w:val="24"/>
          <w:lang w:eastAsia="et-EE"/>
        </w:rPr>
      </w:pPr>
    </w:p>
    <w:p w14:paraId="6042F287" w14:textId="2F295BB1" w:rsidR="00A81657" w:rsidRPr="00A81657" w:rsidRDefault="00A81657" w:rsidP="00A81657">
      <w:pPr>
        <w:spacing w:after="0" w:line="240" w:lineRule="auto"/>
        <w:jc w:val="both"/>
        <w:rPr>
          <w:rFonts w:ascii="Times New Roman" w:hAnsi="Times New Roman"/>
          <w:bCs/>
          <w:sz w:val="24"/>
          <w:szCs w:val="24"/>
          <w:lang w:eastAsia="et-EE"/>
        </w:rPr>
      </w:pPr>
      <w:r w:rsidRPr="00A81657">
        <w:rPr>
          <w:rFonts w:ascii="Times New Roman" w:hAnsi="Times New Roman"/>
          <w:bCs/>
          <w:sz w:val="24"/>
          <w:szCs w:val="24"/>
          <w:lang w:eastAsia="et-EE"/>
        </w:rPr>
        <w:t>(</w:t>
      </w:r>
      <w:r w:rsidR="006F6A49">
        <w:rPr>
          <w:rFonts w:ascii="Times New Roman" w:hAnsi="Times New Roman"/>
          <w:bCs/>
          <w:sz w:val="24"/>
          <w:szCs w:val="24"/>
          <w:lang w:eastAsia="et-EE"/>
        </w:rPr>
        <w:t>6</w:t>
      </w:r>
      <w:r w:rsidRPr="00A81657">
        <w:rPr>
          <w:rFonts w:ascii="Times New Roman" w:hAnsi="Times New Roman"/>
          <w:bCs/>
          <w:sz w:val="24"/>
          <w:szCs w:val="24"/>
          <w:lang w:eastAsia="et-EE"/>
        </w:rPr>
        <w:t>) Kaasuse lahendamine ja vormistamine ning testide läbimine toimub elektrooniliselt.</w:t>
      </w:r>
    </w:p>
    <w:p w14:paraId="5A328074" w14:textId="77777777" w:rsidR="00A81657" w:rsidRDefault="00A81657" w:rsidP="00A81657">
      <w:pPr>
        <w:spacing w:after="0" w:line="240" w:lineRule="auto"/>
        <w:jc w:val="both"/>
        <w:rPr>
          <w:rFonts w:ascii="Times New Roman" w:hAnsi="Times New Roman"/>
          <w:bCs/>
          <w:sz w:val="24"/>
          <w:szCs w:val="24"/>
          <w:lang w:eastAsia="et-EE"/>
        </w:rPr>
      </w:pPr>
    </w:p>
    <w:p w14:paraId="035F034F" w14:textId="410BDA82" w:rsidR="00A81657" w:rsidRPr="00A81657" w:rsidRDefault="00A81657" w:rsidP="00A81657">
      <w:pPr>
        <w:spacing w:after="0" w:line="240" w:lineRule="auto"/>
        <w:jc w:val="both"/>
        <w:rPr>
          <w:rFonts w:ascii="Times New Roman" w:hAnsi="Times New Roman"/>
          <w:bCs/>
          <w:sz w:val="24"/>
          <w:szCs w:val="24"/>
          <w:lang w:eastAsia="et-EE"/>
        </w:rPr>
      </w:pPr>
      <w:r w:rsidRPr="00A81657">
        <w:rPr>
          <w:rFonts w:ascii="Times New Roman" w:hAnsi="Times New Roman"/>
          <w:bCs/>
          <w:sz w:val="24"/>
          <w:szCs w:val="24"/>
          <w:lang w:eastAsia="et-EE"/>
        </w:rPr>
        <w:t>(</w:t>
      </w:r>
      <w:r w:rsidR="006F6A49">
        <w:rPr>
          <w:rFonts w:ascii="Times New Roman" w:hAnsi="Times New Roman"/>
          <w:bCs/>
          <w:sz w:val="24"/>
          <w:szCs w:val="24"/>
          <w:lang w:eastAsia="et-EE"/>
        </w:rPr>
        <w:t>7</w:t>
      </w:r>
      <w:r w:rsidRPr="00A81657">
        <w:rPr>
          <w:rFonts w:ascii="Times New Roman" w:hAnsi="Times New Roman"/>
          <w:bCs/>
          <w:sz w:val="24"/>
          <w:szCs w:val="24"/>
          <w:lang w:eastAsia="et-EE"/>
        </w:rPr>
        <w:t>) Hinnatav lahendab kaasuse ja läbib testid iseseisvalt.</w:t>
      </w:r>
    </w:p>
    <w:p w14:paraId="0ECB1EB1" w14:textId="77777777" w:rsidR="00A81657" w:rsidRDefault="00A81657" w:rsidP="00A81657">
      <w:pPr>
        <w:spacing w:after="0" w:line="240" w:lineRule="auto"/>
        <w:jc w:val="both"/>
        <w:rPr>
          <w:rFonts w:ascii="Times New Roman" w:hAnsi="Times New Roman"/>
          <w:bCs/>
          <w:sz w:val="24"/>
          <w:szCs w:val="24"/>
          <w:lang w:eastAsia="et-EE"/>
        </w:rPr>
      </w:pPr>
    </w:p>
    <w:p w14:paraId="278E1AFF" w14:textId="37B86ADC" w:rsidR="006F6A49" w:rsidRDefault="00A81657" w:rsidP="00A81657">
      <w:pPr>
        <w:spacing w:after="0" w:line="240" w:lineRule="auto"/>
        <w:jc w:val="both"/>
        <w:rPr>
          <w:rFonts w:ascii="Times New Roman" w:hAnsi="Times New Roman"/>
          <w:bCs/>
          <w:sz w:val="24"/>
          <w:szCs w:val="24"/>
          <w:lang w:eastAsia="et-EE"/>
        </w:rPr>
      </w:pPr>
      <w:r>
        <w:rPr>
          <w:rFonts w:ascii="Times New Roman" w:hAnsi="Times New Roman"/>
          <w:bCs/>
          <w:sz w:val="24"/>
          <w:szCs w:val="24"/>
          <w:lang w:eastAsia="et-EE"/>
        </w:rPr>
        <w:t>(</w:t>
      </w:r>
      <w:r w:rsidR="006F6A49">
        <w:rPr>
          <w:rFonts w:ascii="Times New Roman" w:hAnsi="Times New Roman"/>
          <w:bCs/>
          <w:sz w:val="24"/>
          <w:szCs w:val="24"/>
          <w:lang w:eastAsia="et-EE"/>
        </w:rPr>
        <w:t>8</w:t>
      </w:r>
      <w:r>
        <w:rPr>
          <w:rFonts w:ascii="Times New Roman" w:hAnsi="Times New Roman"/>
          <w:bCs/>
          <w:sz w:val="24"/>
          <w:szCs w:val="24"/>
          <w:lang w:eastAsia="et-EE"/>
        </w:rPr>
        <w:t xml:space="preserve">) </w:t>
      </w:r>
      <w:r w:rsidRPr="00A81657">
        <w:rPr>
          <w:rFonts w:ascii="Times New Roman" w:hAnsi="Times New Roman"/>
          <w:bCs/>
          <w:sz w:val="24"/>
          <w:szCs w:val="24"/>
          <w:lang w:eastAsia="et-EE"/>
        </w:rPr>
        <w:t xml:space="preserve">Vestluse viivad läbi kõik komisjoni liikmed. </w:t>
      </w:r>
    </w:p>
    <w:p w14:paraId="6E26BB9F" w14:textId="77777777" w:rsidR="006F6A49" w:rsidRDefault="006F6A49" w:rsidP="00A81657">
      <w:pPr>
        <w:spacing w:after="0" w:line="240" w:lineRule="auto"/>
        <w:jc w:val="both"/>
        <w:rPr>
          <w:rFonts w:ascii="Times New Roman" w:hAnsi="Times New Roman"/>
          <w:bCs/>
          <w:sz w:val="24"/>
          <w:szCs w:val="24"/>
          <w:lang w:eastAsia="et-EE"/>
        </w:rPr>
      </w:pPr>
    </w:p>
    <w:p w14:paraId="125C94C7" w14:textId="5CF29AE0" w:rsidR="00A81657" w:rsidRPr="00A81657" w:rsidRDefault="006F6A49" w:rsidP="00A81657">
      <w:pPr>
        <w:spacing w:after="0" w:line="240" w:lineRule="auto"/>
        <w:jc w:val="both"/>
        <w:rPr>
          <w:rFonts w:ascii="Times New Roman" w:hAnsi="Times New Roman"/>
          <w:bCs/>
          <w:sz w:val="24"/>
          <w:szCs w:val="24"/>
          <w:lang w:eastAsia="et-EE"/>
        </w:rPr>
      </w:pPr>
      <w:r>
        <w:rPr>
          <w:rFonts w:ascii="Times New Roman" w:hAnsi="Times New Roman"/>
          <w:bCs/>
          <w:sz w:val="24"/>
          <w:szCs w:val="24"/>
          <w:lang w:eastAsia="et-EE"/>
        </w:rPr>
        <w:t xml:space="preserve">(9) </w:t>
      </w:r>
      <w:r w:rsidR="00A81657" w:rsidRPr="00A81657">
        <w:rPr>
          <w:rFonts w:ascii="Times New Roman" w:hAnsi="Times New Roman"/>
          <w:bCs/>
          <w:sz w:val="24"/>
          <w:szCs w:val="24"/>
          <w:lang w:eastAsia="et-EE"/>
        </w:rPr>
        <w:t xml:space="preserve">Kui komisjoni liige ei saa jääda hinnatava suhtes erapooletuks või kui võib esineda huvide konflikt, teavitab ta sellest komisjoni ning hindamisel osaleb asendusliige. Kui ka asendusliige ei saa jääda hinnatava suhtes erapooletuks või kui esineb huvide konflikt, teavitab ta sellest komisjoni ning hindamine viiakse läbi </w:t>
      </w:r>
      <w:r>
        <w:rPr>
          <w:rFonts w:ascii="Times New Roman" w:hAnsi="Times New Roman"/>
          <w:bCs/>
          <w:sz w:val="24"/>
          <w:szCs w:val="24"/>
          <w:lang w:eastAsia="et-EE"/>
        </w:rPr>
        <w:t>väiksemas</w:t>
      </w:r>
      <w:r w:rsidR="00A81657" w:rsidRPr="00A81657">
        <w:rPr>
          <w:rFonts w:ascii="Times New Roman" w:hAnsi="Times New Roman"/>
          <w:bCs/>
          <w:sz w:val="24"/>
          <w:szCs w:val="24"/>
          <w:lang w:eastAsia="et-EE"/>
        </w:rPr>
        <w:t xml:space="preserve"> koosseisus.</w:t>
      </w:r>
    </w:p>
    <w:p w14:paraId="2B334CD4" w14:textId="77777777" w:rsidR="00A81657" w:rsidRDefault="00A81657" w:rsidP="00A81657">
      <w:pPr>
        <w:spacing w:after="0" w:line="240" w:lineRule="auto"/>
        <w:jc w:val="both"/>
        <w:rPr>
          <w:rFonts w:ascii="Times New Roman" w:hAnsi="Times New Roman"/>
          <w:bCs/>
          <w:sz w:val="24"/>
          <w:szCs w:val="24"/>
          <w:lang w:eastAsia="et-EE"/>
        </w:rPr>
      </w:pPr>
    </w:p>
    <w:p w14:paraId="4106384D" w14:textId="2D00ED0A" w:rsidR="00876813" w:rsidRPr="00B72C53" w:rsidRDefault="00B72C53" w:rsidP="0088094D">
      <w:pPr>
        <w:spacing w:after="0" w:line="240" w:lineRule="auto"/>
        <w:jc w:val="both"/>
        <w:rPr>
          <w:rFonts w:ascii="Times New Roman" w:hAnsi="Times New Roman"/>
          <w:b/>
          <w:sz w:val="24"/>
          <w:szCs w:val="24"/>
          <w:lang w:eastAsia="et-EE"/>
        </w:rPr>
      </w:pPr>
      <w:r w:rsidRPr="00B72C53">
        <w:rPr>
          <w:rFonts w:ascii="Times New Roman" w:hAnsi="Times New Roman"/>
          <w:b/>
          <w:sz w:val="24"/>
          <w:szCs w:val="24"/>
          <w:lang w:eastAsia="et-EE"/>
        </w:rPr>
        <w:t xml:space="preserve">§ </w:t>
      </w:r>
      <w:r w:rsidR="006F6A49">
        <w:rPr>
          <w:rFonts w:ascii="Times New Roman" w:hAnsi="Times New Roman"/>
          <w:b/>
          <w:sz w:val="24"/>
          <w:szCs w:val="24"/>
          <w:lang w:eastAsia="et-EE"/>
        </w:rPr>
        <w:t>5</w:t>
      </w:r>
      <w:r w:rsidRPr="00B72C53">
        <w:rPr>
          <w:rFonts w:ascii="Times New Roman" w:hAnsi="Times New Roman"/>
          <w:b/>
          <w:sz w:val="24"/>
          <w:szCs w:val="24"/>
          <w:lang w:eastAsia="et-EE"/>
        </w:rPr>
        <w:t>. Määruse jõustumine</w:t>
      </w:r>
    </w:p>
    <w:p w14:paraId="26AACC13" w14:textId="77777777" w:rsidR="00B72C53" w:rsidRDefault="00B72C53" w:rsidP="0088094D">
      <w:pPr>
        <w:spacing w:after="0" w:line="240" w:lineRule="auto"/>
        <w:jc w:val="both"/>
        <w:rPr>
          <w:rFonts w:ascii="Times New Roman" w:hAnsi="Times New Roman"/>
          <w:sz w:val="24"/>
          <w:szCs w:val="24"/>
          <w:lang w:eastAsia="et-EE"/>
        </w:rPr>
      </w:pPr>
    </w:p>
    <w:p w14:paraId="0163B02D" w14:textId="72F39F74" w:rsidR="00B72C53" w:rsidRDefault="00B72C53" w:rsidP="0088094D">
      <w:pPr>
        <w:spacing w:after="0" w:line="240" w:lineRule="auto"/>
        <w:jc w:val="both"/>
        <w:rPr>
          <w:rFonts w:ascii="Times New Roman" w:hAnsi="Times New Roman"/>
          <w:sz w:val="24"/>
          <w:szCs w:val="24"/>
          <w:lang w:eastAsia="et-EE"/>
        </w:rPr>
      </w:pPr>
      <w:r>
        <w:rPr>
          <w:rFonts w:ascii="Times New Roman" w:hAnsi="Times New Roman"/>
          <w:sz w:val="24"/>
          <w:szCs w:val="24"/>
          <w:lang w:eastAsia="et-EE"/>
        </w:rPr>
        <w:t xml:space="preserve">Määrus jõustub 1. </w:t>
      </w:r>
      <w:r w:rsidR="00516863">
        <w:rPr>
          <w:rFonts w:ascii="Times New Roman" w:hAnsi="Times New Roman"/>
          <w:sz w:val="24"/>
          <w:szCs w:val="24"/>
          <w:lang w:eastAsia="et-EE"/>
        </w:rPr>
        <w:t>jaanuaril</w:t>
      </w:r>
      <w:r>
        <w:rPr>
          <w:rFonts w:ascii="Times New Roman" w:hAnsi="Times New Roman"/>
          <w:sz w:val="24"/>
          <w:szCs w:val="24"/>
          <w:lang w:eastAsia="et-EE"/>
        </w:rPr>
        <w:t xml:space="preserve"> 20</w:t>
      </w:r>
      <w:r w:rsidR="00F008B6">
        <w:rPr>
          <w:rFonts w:ascii="Times New Roman" w:hAnsi="Times New Roman"/>
          <w:sz w:val="24"/>
          <w:szCs w:val="24"/>
          <w:lang w:eastAsia="et-EE"/>
        </w:rPr>
        <w:t>2</w:t>
      </w:r>
      <w:r w:rsidR="00922C2D">
        <w:rPr>
          <w:rFonts w:ascii="Times New Roman" w:hAnsi="Times New Roman"/>
          <w:sz w:val="24"/>
          <w:szCs w:val="24"/>
          <w:lang w:eastAsia="et-EE"/>
        </w:rPr>
        <w:t>7</w:t>
      </w:r>
      <w:r>
        <w:rPr>
          <w:rFonts w:ascii="Times New Roman" w:hAnsi="Times New Roman"/>
          <w:sz w:val="24"/>
          <w:szCs w:val="24"/>
          <w:lang w:eastAsia="et-EE"/>
        </w:rPr>
        <w:t>. a.</w:t>
      </w:r>
    </w:p>
    <w:p w14:paraId="686A5575" w14:textId="77777777" w:rsidR="002A7285" w:rsidRDefault="002A7285" w:rsidP="0088094D">
      <w:pPr>
        <w:spacing w:after="0" w:line="240" w:lineRule="auto"/>
        <w:jc w:val="both"/>
        <w:rPr>
          <w:rFonts w:ascii="Times New Roman" w:hAnsi="Times New Roman"/>
          <w:sz w:val="24"/>
          <w:szCs w:val="24"/>
          <w:lang w:eastAsia="et-EE"/>
        </w:rPr>
      </w:pPr>
    </w:p>
    <w:p w14:paraId="3AD48A59" w14:textId="48D6FD2A" w:rsidR="00CD46D4" w:rsidRDefault="00CD46D4">
      <w:pPr>
        <w:spacing w:after="0" w:line="240" w:lineRule="auto"/>
        <w:rPr>
          <w:rFonts w:ascii="Times New Roman" w:hAnsi="Times New Roman"/>
          <w:sz w:val="24"/>
          <w:szCs w:val="24"/>
          <w:lang w:eastAsia="et-EE"/>
        </w:rPr>
      </w:pPr>
    </w:p>
    <w:sectPr w:rsidR="00CD46D4" w:rsidSect="00490C1C">
      <w:footerReference w:type="default" r:id="rId9"/>
      <w:headerReference w:type="firs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FAC7" w14:textId="77777777" w:rsidR="002012A0" w:rsidRDefault="002012A0">
      <w:pPr>
        <w:spacing w:after="0" w:line="240" w:lineRule="auto"/>
      </w:pPr>
      <w:r>
        <w:separator/>
      </w:r>
    </w:p>
  </w:endnote>
  <w:endnote w:type="continuationSeparator" w:id="0">
    <w:p w14:paraId="408902E8" w14:textId="77777777" w:rsidR="002012A0" w:rsidRDefault="00201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1B7F" w14:textId="77777777" w:rsidR="00E9078B" w:rsidRDefault="00E9078B">
    <w:pPr>
      <w:pStyle w:val="Jalus"/>
      <w:jc w:val="center"/>
    </w:pPr>
    <w:r>
      <w:fldChar w:fldCharType="begin"/>
    </w:r>
    <w:r>
      <w:instrText xml:space="preserve"> PAGE   \* MERGEFORMAT </w:instrText>
    </w:r>
    <w:r>
      <w:fldChar w:fldCharType="separate"/>
    </w:r>
    <w:r w:rsidR="006D76DF">
      <w:rPr>
        <w:noProof/>
      </w:rPr>
      <w:t>25</w:t>
    </w:r>
    <w:r>
      <w:fldChar w:fldCharType="end"/>
    </w:r>
  </w:p>
  <w:p w14:paraId="617E92DA" w14:textId="77777777" w:rsidR="00E9078B" w:rsidRDefault="00E9078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0483" w14:textId="77777777" w:rsidR="002012A0" w:rsidRDefault="002012A0">
      <w:pPr>
        <w:spacing w:after="0" w:line="240" w:lineRule="auto"/>
      </w:pPr>
      <w:r>
        <w:separator/>
      </w:r>
    </w:p>
  </w:footnote>
  <w:footnote w:type="continuationSeparator" w:id="0">
    <w:p w14:paraId="5D42DF57" w14:textId="77777777" w:rsidR="002012A0" w:rsidRDefault="00201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9CB1E" w14:textId="77777777" w:rsidR="00E9078B" w:rsidRDefault="00591A35">
    <w:pPr>
      <w:pStyle w:val="Pis"/>
    </w:pPr>
    <w:r>
      <w:rPr>
        <w:noProof/>
      </w:rPr>
      <w:drawing>
        <wp:anchor distT="0" distB="0" distL="114300" distR="114300" simplePos="0" relativeHeight="251658240" behindDoc="0" locked="0" layoutInCell="1" allowOverlap="1" wp14:anchorId="3CF45410" wp14:editId="0449B292">
          <wp:simplePos x="0" y="0"/>
          <wp:positionH relativeFrom="page">
            <wp:posOffset>288290</wp:posOffset>
          </wp:positionH>
          <wp:positionV relativeFrom="page">
            <wp:posOffset>436880</wp:posOffset>
          </wp:positionV>
          <wp:extent cx="2944495" cy="957580"/>
          <wp:effectExtent l="0" t="0" r="0"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4495" cy="957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67D"/>
    <w:multiLevelType w:val="hybridMultilevel"/>
    <w:tmpl w:val="C4C2D8BC"/>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05302AB6"/>
    <w:multiLevelType w:val="hybridMultilevel"/>
    <w:tmpl w:val="8E0A96AC"/>
    <w:lvl w:ilvl="0" w:tplc="0DEC7896">
      <w:start w:val="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5F10E19"/>
    <w:multiLevelType w:val="hybridMultilevel"/>
    <w:tmpl w:val="F8D0003C"/>
    <w:lvl w:ilvl="0" w:tplc="6E0405BA">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3" w15:restartNumberingAfterBreak="0">
    <w:nsid w:val="065C2FBC"/>
    <w:multiLevelType w:val="hybridMultilevel"/>
    <w:tmpl w:val="22624D8A"/>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08A54560"/>
    <w:multiLevelType w:val="hybridMultilevel"/>
    <w:tmpl w:val="5BC28210"/>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5" w15:restartNumberingAfterBreak="0">
    <w:nsid w:val="0BC9537A"/>
    <w:multiLevelType w:val="hybridMultilevel"/>
    <w:tmpl w:val="7C7AC52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6" w15:restartNumberingAfterBreak="0">
    <w:nsid w:val="213B11F9"/>
    <w:multiLevelType w:val="hybridMultilevel"/>
    <w:tmpl w:val="AA088A08"/>
    <w:lvl w:ilvl="0" w:tplc="3AC8891E">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21A55F00"/>
    <w:multiLevelType w:val="hybridMultilevel"/>
    <w:tmpl w:val="C67C26F4"/>
    <w:lvl w:ilvl="0" w:tplc="93DCDB18">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8" w15:restartNumberingAfterBreak="0">
    <w:nsid w:val="2BCE4820"/>
    <w:multiLevelType w:val="hybridMultilevel"/>
    <w:tmpl w:val="C8EA2FC8"/>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9" w15:restartNumberingAfterBreak="0">
    <w:nsid w:val="2C5615C5"/>
    <w:multiLevelType w:val="hybridMultilevel"/>
    <w:tmpl w:val="A600CEE4"/>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0" w15:restartNumberingAfterBreak="0">
    <w:nsid w:val="3090424D"/>
    <w:multiLevelType w:val="hybridMultilevel"/>
    <w:tmpl w:val="FF48165C"/>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1" w15:restartNumberingAfterBreak="0">
    <w:nsid w:val="43AA1D95"/>
    <w:multiLevelType w:val="hybridMultilevel"/>
    <w:tmpl w:val="02EA1452"/>
    <w:lvl w:ilvl="0" w:tplc="18586EBE">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2" w15:restartNumberingAfterBreak="0">
    <w:nsid w:val="4C5E64D2"/>
    <w:multiLevelType w:val="hybridMultilevel"/>
    <w:tmpl w:val="55B6B8D6"/>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3" w15:restartNumberingAfterBreak="0">
    <w:nsid w:val="5F43668A"/>
    <w:multiLevelType w:val="hybridMultilevel"/>
    <w:tmpl w:val="F42CEC82"/>
    <w:lvl w:ilvl="0" w:tplc="7F8A4D38">
      <w:start w:val="1"/>
      <w:numFmt w:val="decimal"/>
      <w:lvlText w:val="(%1)"/>
      <w:lvlJc w:val="left"/>
      <w:pPr>
        <w:ind w:left="765" w:hanging="405"/>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4" w15:restartNumberingAfterBreak="0">
    <w:nsid w:val="740C4CFE"/>
    <w:multiLevelType w:val="hybridMultilevel"/>
    <w:tmpl w:val="60F03C4C"/>
    <w:lvl w:ilvl="0" w:tplc="EDD22128">
      <w:start w:val="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7BB81746"/>
    <w:multiLevelType w:val="hybridMultilevel"/>
    <w:tmpl w:val="DD0A7296"/>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6" w15:restartNumberingAfterBreak="0">
    <w:nsid w:val="7D1C5D9A"/>
    <w:multiLevelType w:val="hybridMultilevel"/>
    <w:tmpl w:val="86EE0040"/>
    <w:lvl w:ilvl="0" w:tplc="4A9EEED2">
      <w:start w:val="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7F523066"/>
    <w:multiLevelType w:val="hybridMultilevel"/>
    <w:tmpl w:val="25D47A9A"/>
    <w:lvl w:ilvl="0" w:tplc="8BB4004E">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num w:numId="1" w16cid:durableId="12342789">
    <w:abstractNumId w:val="8"/>
  </w:num>
  <w:num w:numId="2" w16cid:durableId="420878373">
    <w:abstractNumId w:val="10"/>
  </w:num>
  <w:num w:numId="3" w16cid:durableId="336468565">
    <w:abstractNumId w:val="4"/>
  </w:num>
  <w:num w:numId="4" w16cid:durableId="1040016030">
    <w:abstractNumId w:val="11"/>
  </w:num>
  <w:num w:numId="5" w16cid:durableId="761560744">
    <w:abstractNumId w:val="3"/>
  </w:num>
  <w:num w:numId="6" w16cid:durableId="216477190">
    <w:abstractNumId w:val="15"/>
  </w:num>
  <w:num w:numId="7" w16cid:durableId="2003923390">
    <w:abstractNumId w:val="5"/>
  </w:num>
  <w:num w:numId="8" w16cid:durableId="617368648">
    <w:abstractNumId w:val="9"/>
  </w:num>
  <w:num w:numId="9" w16cid:durableId="628707147">
    <w:abstractNumId w:val="13"/>
  </w:num>
  <w:num w:numId="10" w16cid:durableId="1463646655">
    <w:abstractNumId w:val="7"/>
  </w:num>
  <w:num w:numId="11" w16cid:durableId="120193054">
    <w:abstractNumId w:val="2"/>
  </w:num>
  <w:num w:numId="12" w16cid:durableId="1296791774">
    <w:abstractNumId w:val="6"/>
  </w:num>
  <w:num w:numId="13" w16cid:durableId="923681862">
    <w:abstractNumId w:val="17"/>
  </w:num>
  <w:num w:numId="14" w16cid:durableId="1245650590">
    <w:abstractNumId w:val="0"/>
  </w:num>
  <w:num w:numId="15" w16cid:durableId="1286229531">
    <w:abstractNumId w:val="12"/>
  </w:num>
  <w:num w:numId="16" w16cid:durableId="1950893175">
    <w:abstractNumId w:val="1"/>
  </w:num>
  <w:num w:numId="17" w16cid:durableId="689182236">
    <w:abstractNumId w:val="16"/>
  </w:num>
  <w:num w:numId="18" w16cid:durableId="1967007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37"/>
    <w:rsid w:val="00003974"/>
    <w:rsid w:val="000071F0"/>
    <w:rsid w:val="000119F3"/>
    <w:rsid w:val="00012043"/>
    <w:rsid w:val="00016714"/>
    <w:rsid w:val="00034278"/>
    <w:rsid w:val="0003500D"/>
    <w:rsid w:val="000606A7"/>
    <w:rsid w:val="00060BDC"/>
    <w:rsid w:val="00062EAC"/>
    <w:rsid w:val="0006389A"/>
    <w:rsid w:val="00063A65"/>
    <w:rsid w:val="00073F46"/>
    <w:rsid w:val="00080639"/>
    <w:rsid w:val="00085EE9"/>
    <w:rsid w:val="00095B9C"/>
    <w:rsid w:val="00097279"/>
    <w:rsid w:val="000A0813"/>
    <w:rsid w:val="000A28F8"/>
    <w:rsid w:val="000A3669"/>
    <w:rsid w:val="000A6140"/>
    <w:rsid w:val="000B6982"/>
    <w:rsid w:val="000B79E5"/>
    <w:rsid w:val="000C245A"/>
    <w:rsid w:val="000C517F"/>
    <w:rsid w:val="000C5902"/>
    <w:rsid w:val="000C6D64"/>
    <w:rsid w:val="000C7493"/>
    <w:rsid w:val="000D0841"/>
    <w:rsid w:val="000D4219"/>
    <w:rsid w:val="000E0D34"/>
    <w:rsid w:val="000E36E3"/>
    <w:rsid w:val="000E450F"/>
    <w:rsid w:val="000E75FD"/>
    <w:rsid w:val="000F3ED1"/>
    <w:rsid w:val="001057A3"/>
    <w:rsid w:val="00110A39"/>
    <w:rsid w:val="00115756"/>
    <w:rsid w:val="00116811"/>
    <w:rsid w:val="0011721C"/>
    <w:rsid w:val="001211CC"/>
    <w:rsid w:val="0012789B"/>
    <w:rsid w:val="001308C5"/>
    <w:rsid w:val="00131648"/>
    <w:rsid w:val="001373F2"/>
    <w:rsid w:val="0013791F"/>
    <w:rsid w:val="00143DCE"/>
    <w:rsid w:val="001608D3"/>
    <w:rsid w:val="001719D4"/>
    <w:rsid w:val="001833DE"/>
    <w:rsid w:val="00183FD4"/>
    <w:rsid w:val="00191655"/>
    <w:rsid w:val="001A3375"/>
    <w:rsid w:val="001A736C"/>
    <w:rsid w:val="001B56C5"/>
    <w:rsid w:val="001C0F8D"/>
    <w:rsid w:val="001C60A4"/>
    <w:rsid w:val="001D0518"/>
    <w:rsid w:val="001D56A8"/>
    <w:rsid w:val="001D69BE"/>
    <w:rsid w:val="001E1E7E"/>
    <w:rsid w:val="001E5FD2"/>
    <w:rsid w:val="001F066D"/>
    <w:rsid w:val="001F0F37"/>
    <w:rsid w:val="001F594A"/>
    <w:rsid w:val="001F6678"/>
    <w:rsid w:val="002012A0"/>
    <w:rsid w:val="00204491"/>
    <w:rsid w:val="00212258"/>
    <w:rsid w:val="002143E5"/>
    <w:rsid w:val="00221EDE"/>
    <w:rsid w:val="002346A7"/>
    <w:rsid w:val="00244482"/>
    <w:rsid w:val="00245748"/>
    <w:rsid w:val="00247837"/>
    <w:rsid w:val="00247B03"/>
    <w:rsid w:val="00253B68"/>
    <w:rsid w:val="00254B9D"/>
    <w:rsid w:val="00261890"/>
    <w:rsid w:val="00270FA6"/>
    <w:rsid w:val="00277F48"/>
    <w:rsid w:val="00285591"/>
    <w:rsid w:val="0028568E"/>
    <w:rsid w:val="002941A7"/>
    <w:rsid w:val="00295C77"/>
    <w:rsid w:val="00296B73"/>
    <w:rsid w:val="002A25C2"/>
    <w:rsid w:val="002A3B00"/>
    <w:rsid w:val="002A6306"/>
    <w:rsid w:val="002A66EF"/>
    <w:rsid w:val="002A7285"/>
    <w:rsid w:val="002A7E15"/>
    <w:rsid w:val="002C1FEE"/>
    <w:rsid w:val="002C2254"/>
    <w:rsid w:val="002C3FD4"/>
    <w:rsid w:val="002C4E77"/>
    <w:rsid w:val="002C5626"/>
    <w:rsid w:val="002D187C"/>
    <w:rsid w:val="002D4D8D"/>
    <w:rsid w:val="002D57A2"/>
    <w:rsid w:val="002E4D1C"/>
    <w:rsid w:val="002E6300"/>
    <w:rsid w:val="002E6413"/>
    <w:rsid w:val="002F03A7"/>
    <w:rsid w:val="002F5CFC"/>
    <w:rsid w:val="002F755D"/>
    <w:rsid w:val="002F77A2"/>
    <w:rsid w:val="00301774"/>
    <w:rsid w:val="00303024"/>
    <w:rsid w:val="003075EB"/>
    <w:rsid w:val="00311C0B"/>
    <w:rsid w:val="00317498"/>
    <w:rsid w:val="003177FB"/>
    <w:rsid w:val="003200FA"/>
    <w:rsid w:val="003302C7"/>
    <w:rsid w:val="0033060C"/>
    <w:rsid w:val="00331638"/>
    <w:rsid w:val="003410C7"/>
    <w:rsid w:val="003463D0"/>
    <w:rsid w:val="0036015F"/>
    <w:rsid w:val="00363C90"/>
    <w:rsid w:val="00364911"/>
    <w:rsid w:val="00377E71"/>
    <w:rsid w:val="00384753"/>
    <w:rsid w:val="00391462"/>
    <w:rsid w:val="00392499"/>
    <w:rsid w:val="00397BD1"/>
    <w:rsid w:val="003B0F31"/>
    <w:rsid w:val="003B1EA5"/>
    <w:rsid w:val="003B65BB"/>
    <w:rsid w:val="003D12E5"/>
    <w:rsid w:val="003D297C"/>
    <w:rsid w:val="003E39C1"/>
    <w:rsid w:val="003F3499"/>
    <w:rsid w:val="003F47E7"/>
    <w:rsid w:val="003F5E40"/>
    <w:rsid w:val="003F7769"/>
    <w:rsid w:val="003F7A77"/>
    <w:rsid w:val="00401F62"/>
    <w:rsid w:val="00410AB9"/>
    <w:rsid w:val="0041129C"/>
    <w:rsid w:val="00412D72"/>
    <w:rsid w:val="00422499"/>
    <w:rsid w:val="00422A0D"/>
    <w:rsid w:val="00427E6C"/>
    <w:rsid w:val="00430F4E"/>
    <w:rsid w:val="00433639"/>
    <w:rsid w:val="004345C0"/>
    <w:rsid w:val="004353A1"/>
    <w:rsid w:val="00437CA0"/>
    <w:rsid w:val="00441C75"/>
    <w:rsid w:val="004468D1"/>
    <w:rsid w:val="00452709"/>
    <w:rsid w:val="00461881"/>
    <w:rsid w:val="00462BD6"/>
    <w:rsid w:val="00471274"/>
    <w:rsid w:val="004739C3"/>
    <w:rsid w:val="00474EA9"/>
    <w:rsid w:val="00475239"/>
    <w:rsid w:val="004837A2"/>
    <w:rsid w:val="004854F0"/>
    <w:rsid w:val="00490C1C"/>
    <w:rsid w:val="004A55BD"/>
    <w:rsid w:val="004A5CD1"/>
    <w:rsid w:val="004B79A5"/>
    <w:rsid w:val="004C7796"/>
    <w:rsid w:val="004D1222"/>
    <w:rsid w:val="004D33E5"/>
    <w:rsid w:val="004D5EB9"/>
    <w:rsid w:val="004E73FD"/>
    <w:rsid w:val="004F3103"/>
    <w:rsid w:val="004F4303"/>
    <w:rsid w:val="004F5281"/>
    <w:rsid w:val="004F5821"/>
    <w:rsid w:val="00502696"/>
    <w:rsid w:val="00505719"/>
    <w:rsid w:val="00511557"/>
    <w:rsid w:val="00512778"/>
    <w:rsid w:val="0051361C"/>
    <w:rsid w:val="00516863"/>
    <w:rsid w:val="00520337"/>
    <w:rsid w:val="00537AD1"/>
    <w:rsid w:val="00537C63"/>
    <w:rsid w:val="00554889"/>
    <w:rsid w:val="005667A2"/>
    <w:rsid w:val="00572E5A"/>
    <w:rsid w:val="00584DA3"/>
    <w:rsid w:val="00591A35"/>
    <w:rsid w:val="00596899"/>
    <w:rsid w:val="00596BFE"/>
    <w:rsid w:val="005A0D26"/>
    <w:rsid w:val="005A1165"/>
    <w:rsid w:val="005A65FC"/>
    <w:rsid w:val="005A710C"/>
    <w:rsid w:val="005B7264"/>
    <w:rsid w:val="005D1C0E"/>
    <w:rsid w:val="005D2660"/>
    <w:rsid w:val="005D5B68"/>
    <w:rsid w:val="005E2F09"/>
    <w:rsid w:val="005E38E9"/>
    <w:rsid w:val="005F3AA2"/>
    <w:rsid w:val="005F4F58"/>
    <w:rsid w:val="005F4FEF"/>
    <w:rsid w:val="005F69FD"/>
    <w:rsid w:val="00604E22"/>
    <w:rsid w:val="00606D32"/>
    <w:rsid w:val="00607742"/>
    <w:rsid w:val="00613462"/>
    <w:rsid w:val="00623D1C"/>
    <w:rsid w:val="006240D3"/>
    <w:rsid w:val="00624570"/>
    <w:rsid w:val="006265F3"/>
    <w:rsid w:val="006266E0"/>
    <w:rsid w:val="00627963"/>
    <w:rsid w:val="00630C36"/>
    <w:rsid w:val="006322D6"/>
    <w:rsid w:val="0064040A"/>
    <w:rsid w:val="0064440B"/>
    <w:rsid w:val="00644A8C"/>
    <w:rsid w:val="006466C8"/>
    <w:rsid w:val="0064713A"/>
    <w:rsid w:val="00665306"/>
    <w:rsid w:val="006664D2"/>
    <w:rsid w:val="00672D84"/>
    <w:rsid w:val="00673ED2"/>
    <w:rsid w:val="00677862"/>
    <w:rsid w:val="0068069E"/>
    <w:rsid w:val="006826E9"/>
    <w:rsid w:val="006957F7"/>
    <w:rsid w:val="006A0EDA"/>
    <w:rsid w:val="006A1BE2"/>
    <w:rsid w:val="006A1DDD"/>
    <w:rsid w:val="006A44DC"/>
    <w:rsid w:val="006A5340"/>
    <w:rsid w:val="006B39AC"/>
    <w:rsid w:val="006B511D"/>
    <w:rsid w:val="006B7484"/>
    <w:rsid w:val="006C06E8"/>
    <w:rsid w:val="006C0B33"/>
    <w:rsid w:val="006D511E"/>
    <w:rsid w:val="006D76DF"/>
    <w:rsid w:val="006D784C"/>
    <w:rsid w:val="006D786A"/>
    <w:rsid w:val="006E6B6F"/>
    <w:rsid w:val="006F4D3C"/>
    <w:rsid w:val="006F6A49"/>
    <w:rsid w:val="00702F5C"/>
    <w:rsid w:val="007031DC"/>
    <w:rsid w:val="00705F7B"/>
    <w:rsid w:val="00716D7E"/>
    <w:rsid w:val="0071704E"/>
    <w:rsid w:val="00722086"/>
    <w:rsid w:val="007328FF"/>
    <w:rsid w:val="00733227"/>
    <w:rsid w:val="007427E7"/>
    <w:rsid w:val="007429BC"/>
    <w:rsid w:val="00751F7E"/>
    <w:rsid w:val="007527C3"/>
    <w:rsid w:val="00756DE2"/>
    <w:rsid w:val="00756E9A"/>
    <w:rsid w:val="007576A9"/>
    <w:rsid w:val="00761E2B"/>
    <w:rsid w:val="00762AED"/>
    <w:rsid w:val="00763B21"/>
    <w:rsid w:val="00764D7D"/>
    <w:rsid w:val="00771C4F"/>
    <w:rsid w:val="0079686F"/>
    <w:rsid w:val="007A1689"/>
    <w:rsid w:val="007A5D76"/>
    <w:rsid w:val="007B5252"/>
    <w:rsid w:val="007B5AB5"/>
    <w:rsid w:val="007B63E2"/>
    <w:rsid w:val="007C26C4"/>
    <w:rsid w:val="007C2B2E"/>
    <w:rsid w:val="007C2DDB"/>
    <w:rsid w:val="007C49C6"/>
    <w:rsid w:val="007D0C97"/>
    <w:rsid w:val="007D2A53"/>
    <w:rsid w:val="007D4210"/>
    <w:rsid w:val="007D6FDA"/>
    <w:rsid w:val="007D7259"/>
    <w:rsid w:val="007E5608"/>
    <w:rsid w:val="007F5D55"/>
    <w:rsid w:val="00802F55"/>
    <w:rsid w:val="00803914"/>
    <w:rsid w:val="0080644E"/>
    <w:rsid w:val="00810919"/>
    <w:rsid w:val="00812AC1"/>
    <w:rsid w:val="00821D5C"/>
    <w:rsid w:val="00823652"/>
    <w:rsid w:val="00830FAF"/>
    <w:rsid w:val="00836015"/>
    <w:rsid w:val="008377EA"/>
    <w:rsid w:val="00842A32"/>
    <w:rsid w:val="00852387"/>
    <w:rsid w:val="0085607F"/>
    <w:rsid w:val="00860D40"/>
    <w:rsid w:val="00866889"/>
    <w:rsid w:val="008678A1"/>
    <w:rsid w:val="008732D7"/>
    <w:rsid w:val="00874C41"/>
    <w:rsid w:val="00875C1C"/>
    <w:rsid w:val="00876813"/>
    <w:rsid w:val="0088094D"/>
    <w:rsid w:val="00882820"/>
    <w:rsid w:val="00883908"/>
    <w:rsid w:val="008A661C"/>
    <w:rsid w:val="008B06EB"/>
    <w:rsid w:val="008B2804"/>
    <w:rsid w:val="008C124E"/>
    <w:rsid w:val="008C45D6"/>
    <w:rsid w:val="008C7B3A"/>
    <w:rsid w:val="008D3C3F"/>
    <w:rsid w:val="008D7F7B"/>
    <w:rsid w:val="008F09CC"/>
    <w:rsid w:val="008F0E5D"/>
    <w:rsid w:val="008F1396"/>
    <w:rsid w:val="008F2085"/>
    <w:rsid w:val="008F5AAC"/>
    <w:rsid w:val="008F70F3"/>
    <w:rsid w:val="009011CB"/>
    <w:rsid w:val="00901857"/>
    <w:rsid w:val="00905356"/>
    <w:rsid w:val="00910B52"/>
    <w:rsid w:val="00917A08"/>
    <w:rsid w:val="00921FD0"/>
    <w:rsid w:val="00922C2D"/>
    <w:rsid w:val="009329F5"/>
    <w:rsid w:val="009337F0"/>
    <w:rsid w:val="00934F84"/>
    <w:rsid w:val="00935203"/>
    <w:rsid w:val="00935BB5"/>
    <w:rsid w:val="00935C62"/>
    <w:rsid w:val="00936AA4"/>
    <w:rsid w:val="009415B0"/>
    <w:rsid w:val="00943535"/>
    <w:rsid w:val="00947109"/>
    <w:rsid w:val="00962720"/>
    <w:rsid w:val="00965246"/>
    <w:rsid w:val="00966215"/>
    <w:rsid w:val="00967B5B"/>
    <w:rsid w:val="009703A1"/>
    <w:rsid w:val="0097556A"/>
    <w:rsid w:val="00977277"/>
    <w:rsid w:val="009778D7"/>
    <w:rsid w:val="00980EAA"/>
    <w:rsid w:val="00981166"/>
    <w:rsid w:val="009848CB"/>
    <w:rsid w:val="0098618E"/>
    <w:rsid w:val="009918C6"/>
    <w:rsid w:val="00995BBB"/>
    <w:rsid w:val="009A7C4B"/>
    <w:rsid w:val="009A7F88"/>
    <w:rsid w:val="009A7FD7"/>
    <w:rsid w:val="009B0934"/>
    <w:rsid w:val="009B584B"/>
    <w:rsid w:val="009B746C"/>
    <w:rsid w:val="009D2723"/>
    <w:rsid w:val="009D2C00"/>
    <w:rsid w:val="009E1D2D"/>
    <w:rsid w:val="009E67AC"/>
    <w:rsid w:val="009E69C4"/>
    <w:rsid w:val="009E7098"/>
    <w:rsid w:val="009F01D6"/>
    <w:rsid w:val="009F0AEA"/>
    <w:rsid w:val="009F2B2B"/>
    <w:rsid w:val="009F56A5"/>
    <w:rsid w:val="00A0229C"/>
    <w:rsid w:val="00A03AAE"/>
    <w:rsid w:val="00A07C94"/>
    <w:rsid w:val="00A24FF2"/>
    <w:rsid w:val="00A35C9F"/>
    <w:rsid w:val="00A41785"/>
    <w:rsid w:val="00A42620"/>
    <w:rsid w:val="00A427D8"/>
    <w:rsid w:val="00A44192"/>
    <w:rsid w:val="00A615B1"/>
    <w:rsid w:val="00A71545"/>
    <w:rsid w:val="00A74322"/>
    <w:rsid w:val="00A81657"/>
    <w:rsid w:val="00A84017"/>
    <w:rsid w:val="00A854F8"/>
    <w:rsid w:val="00A93D87"/>
    <w:rsid w:val="00A9784D"/>
    <w:rsid w:val="00AC09E9"/>
    <w:rsid w:val="00AD0160"/>
    <w:rsid w:val="00AE16EE"/>
    <w:rsid w:val="00AE296D"/>
    <w:rsid w:val="00AE3AFE"/>
    <w:rsid w:val="00AE4BEE"/>
    <w:rsid w:val="00AE5FCE"/>
    <w:rsid w:val="00AF4ACB"/>
    <w:rsid w:val="00AF64A1"/>
    <w:rsid w:val="00B028D6"/>
    <w:rsid w:val="00B04CE3"/>
    <w:rsid w:val="00B05EE0"/>
    <w:rsid w:val="00B074F3"/>
    <w:rsid w:val="00B14759"/>
    <w:rsid w:val="00B24226"/>
    <w:rsid w:val="00B279FF"/>
    <w:rsid w:val="00B33BEE"/>
    <w:rsid w:val="00B44DC6"/>
    <w:rsid w:val="00B46259"/>
    <w:rsid w:val="00B46712"/>
    <w:rsid w:val="00B46ECC"/>
    <w:rsid w:val="00B509F0"/>
    <w:rsid w:val="00B50CEF"/>
    <w:rsid w:val="00B519A3"/>
    <w:rsid w:val="00B53881"/>
    <w:rsid w:val="00B53E7D"/>
    <w:rsid w:val="00B54B29"/>
    <w:rsid w:val="00B64741"/>
    <w:rsid w:val="00B72C53"/>
    <w:rsid w:val="00B81E86"/>
    <w:rsid w:val="00B93F75"/>
    <w:rsid w:val="00B95671"/>
    <w:rsid w:val="00BA3876"/>
    <w:rsid w:val="00BB097F"/>
    <w:rsid w:val="00BB36A5"/>
    <w:rsid w:val="00BC1234"/>
    <w:rsid w:val="00BC492B"/>
    <w:rsid w:val="00BC4B19"/>
    <w:rsid w:val="00BC5A81"/>
    <w:rsid w:val="00BC6709"/>
    <w:rsid w:val="00BE0180"/>
    <w:rsid w:val="00BF2879"/>
    <w:rsid w:val="00C03171"/>
    <w:rsid w:val="00C10AF6"/>
    <w:rsid w:val="00C160F8"/>
    <w:rsid w:val="00C2586F"/>
    <w:rsid w:val="00C27097"/>
    <w:rsid w:val="00C45639"/>
    <w:rsid w:val="00C463C7"/>
    <w:rsid w:val="00C5104E"/>
    <w:rsid w:val="00C5250D"/>
    <w:rsid w:val="00C53580"/>
    <w:rsid w:val="00C56E98"/>
    <w:rsid w:val="00C63C22"/>
    <w:rsid w:val="00C6583E"/>
    <w:rsid w:val="00C7067E"/>
    <w:rsid w:val="00C73B01"/>
    <w:rsid w:val="00C75662"/>
    <w:rsid w:val="00C77257"/>
    <w:rsid w:val="00C8214F"/>
    <w:rsid w:val="00C83911"/>
    <w:rsid w:val="00C92D5E"/>
    <w:rsid w:val="00C92F38"/>
    <w:rsid w:val="00C94DEC"/>
    <w:rsid w:val="00CA1044"/>
    <w:rsid w:val="00CB2148"/>
    <w:rsid w:val="00CB57EE"/>
    <w:rsid w:val="00CB68A4"/>
    <w:rsid w:val="00CC03AC"/>
    <w:rsid w:val="00CD3F93"/>
    <w:rsid w:val="00CD46D4"/>
    <w:rsid w:val="00CE2D07"/>
    <w:rsid w:val="00CE7235"/>
    <w:rsid w:val="00CF24D5"/>
    <w:rsid w:val="00D01C29"/>
    <w:rsid w:val="00D03D92"/>
    <w:rsid w:val="00D04C79"/>
    <w:rsid w:val="00D13C54"/>
    <w:rsid w:val="00D23302"/>
    <w:rsid w:val="00D241F2"/>
    <w:rsid w:val="00D269CB"/>
    <w:rsid w:val="00D307A0"/>
    <w:rsid w:val="00D3403B"/>
    <w:rsid w:val="00D3695D"/>
    <w:rsid w:val="00D40FFB"/>
    <w:rsid w:val="00D41906"/>
    <w:rsid w:val="00D44CFD"/>
    <w:rsid w:val="00D47E68"/>
    <w:rsid w:val="00D52F07"/>
    <w:rsid w:val="00D66B05"/>
    <w:rsid w:val="00D70B2A"/>
    <w:rsid w:val="00D71B68"/>
    <w:rsid w:val="00D8324E"/>
    <w:rsid w:val="00D90C18"/>
    <w:rsid w:val="00D93072"/>
    <w:rsid w:val="00DA6EA6"/>
    <w:rsid w:val="00DB1CBC"/>
    <w:rsid w:val="00DB230B"/>
    <w:rsid w:val="00DB483D"/>
    <w:rsid w:val="00DB77F6"/>
    <w:rsid w:val="00DC6375"/>
    <w:rsid w:val="00DC6B8F"/>
    <w:rsid w:val="00DD27C3"/>
    <w:rsid w:val="00DE273F"/>
    <w:rsid w:val="00DE2E6A"/>
    <w:rsid w:val="00DE48BB"/>
    <w:rsid w:val="00DF2388"/>
    <w:rsid w:val="00DF339B"/>
    <w:rsid w:val="00DF6903"/>
    <w:rsid w:val="00E1162A"/>
    <w:rsid w:val="00E12DC1"/>
    <w:rsid w:val="00E14FFA"/>
    <w:rsid w:val="00E247D8"/>
    <w:rsid w:val="00E32A14"/>
    <w:rsid w:val="00E3784F"/>
    <w:rsid w:val="00E41DF4"/>
    <w:rsid w:val="00E439E7"/>
    <w:rsid w:val="00E47887"/>
    <w:rsid w:val="00E50FE5"/>
    <w:rsid w:val="00E52787"/>
    <w:rsid w:val="00E52F9C"/>
    <w:rsid w:val="00E56604"/>
    <w:rsid w:val="00E66225"/>
    <w:rsid w:val="00E7041C"/>
    <w:rsid w:val="00E750F7"/>
    <w:rsid w:val="00E9078B"/>
    <w:rsid w:val="00EA21CA"/>
    <w:rsid w:val="00EA3F78"/>
    <w:rsid w:val="00EA4249"/>
    <w:rsid w:val="00EA60CA"/>
    <w:rsid w:val="00EA706A"/>
    <w:rsid w:val="00EB3D08"/>
    <w:rsid w:val="00EB7796"/>
    <w:rsid w:val="00EC1D8C"/>
    <w:rsid w:val="00EC3CD5"/>
    <w:rsid w:val="00EC47FF"/>
    <w:rsid w:val="00ED005C"/>
    <w:rsid w:val="00ED6B6A"/>
    <w:rsid w:val="00EE0BA1"/>
    <w:rsid w:val="00EE2ACA"/>
    <w:rsid w:val="00EE5703"/>
    <w:rsid w:val="00EE7599"/>
    <w:rsid w:val="00EF0D41"/>
    <w:rsid w:val="00EF4185"/>
    <w:rsid w:val="00EF6B70"/>
    <w:rsid w:val="00F008B6"/>
    <w:rsid w:val="00F02599"/>
    <w:rsid w:val="00F05299"/>
    <w:rsid w:val="00F078EC"/>
    <w:rsid w:val="00F07B91"/>
    <w:rsid w:val="00F11FFB"/>
    <w:rsid w:val="00F12D9D"/>
    <w:rsid w:val="00F1367C"/>
    <w:rsid w:val="00F13A72"/>
    <w:rsid w:val="00F14886"/>
    <w:rsid w:val="00F15546"/>
    <w:rsid w:val="00F15FFA"/>
    <w:rsid w:val="00F3048C"/>
    <w:rsid w:val="00F33535"/>
    <w:rsid w:val="00F4106B"/>
    <w:rsid w:val="00F458BE"/>
    <w:rsid w:val="00F5029C"/>
    <w:rsid w:val="00F53E82"/>
    <w:rsid w:val="00F54A16"/>
    <w:rsid w:val="00F570B1"/>
    <w:rsid w:val="00F609B4"/>
    <w:rsid w:val="00F64EAD"/>
    <w:rsid w:val="00F74D11"/>
    <w:rsid w:val="00F83221"/>
    <w:rsid w:val="00F9661C"/>
    <w:rsid w:val="00FA080D"/>
    <w:rsid w:val="00FA1A01"/>
    <w:rsid w:val="00FA44A2"/>
    <w:rsid w:val="00FA62D2"/>
    <w:rsid w:val="00FA7EFB"/>
    <w:rsid w:val="00FB0152"/>
    <w:rsid w:val="00FB3D3B"/>
    <w:rsid w:val="00FB4FE0"/>
    <w:rsid w:val="00FC2765"/>
    <w:rsid w:val="00FC2848"/>
    <w:rsid w:val="00FD3773"/>
    <w:rsid w:val="00FD3DF8"/>
    <w:rsid w:val="00FD3FFE"/>
    <w:rsid w:val="00FD5919"/>
    <w:rsid w:val="00FE41C4"/>
    <w:rsid w:val="00FE64A1"/>
    <w:rsid w:val="00FE705D"/>
    <w:rsid w:val="00FF1715"/>
    <w:rsid w:val="00FF2004"/>
    <w:rsid w:val="00FF7802"/>
    <w:rsid w:val="00FF7A6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426ED"/>
  <w14:defaultImageDpi w14:val="0"/>
  <w15:docId w15:val="{9730C7CD-F52F-413F-9AA1-EB41A0E83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47837"/>
    <w:pPr>
      <w:spacing w:after="160" w:line="259" w:lineRule="auto"/>
    </w:pPr>
    <w:rPr>
      <w:rFonts w:asciiTheme="minorHAnsi" w:hAnsiTheme="minorHAnsi" w:cs="Times New Roman"/>
      <w:sz w:val="22"/>
      <w:szCs w:val="22"/>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99"/>
    <w:qFormat/>
    <w:rsid w:val="009E69C4"/>
    <w:pPr>
      <w:ind w:left="720"/>
      <w:contextualSpacing/>
    </w:pPr>
  </w:style>
  <w:style w:type="paragraph" w:styleId="Vahedeta">
    <w:name w:val="No Spacing"/>
    <w:uiPriority w:val="99"/>
    <w:qFormat/>
    <w:rsid w:val="00EC1D8C"/>
    <w:rPr>
      <w:rFonts w:asciiTheme="minorHAnsi" w:hAnsiTheme="minorHAnsi" w:cs="Times New Roman"/>
      <w:sz w:val="22"/>
      <w:szCs w:val="22"/>
      <w:lang w:eastAsia="en-US"/>
    </w:rPr>
  </w:style>
  <w:style w:type="paragraph" w:styleId="Jutumullitekst">
    <w:name w:val="Balloon Text"/>
    <w:basedOn w:val="Normaallaad"/>
    <w:link w:val="JutumullitekstMrk"/>
    <w:uiPriority w:val="99"/>
    <w:semiHidden/>
    <w:unhideWhenUsed/>
    <w:rsid w:val="000606A7"/>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locked/>
    <w:rsid w:val="000606A7"/>
    <w:rPr>
      <w:rFonts w:ascii="Segoe UI" w:hAnsi="Segoe UI" w:cs="Segoe UI"/>
      <w:sz w:val="18"/>
      <w:szCs w:val="18"/>
      <w:lang w:val="x-none" w:eastAsia="en-US"/>
    </w:rPr>
  </w:style>
  <w:style w:type="character" w:styleId="Kommentaariviide">
    <w:name w:val="annotation reference"/>
    <w:basedOn w:val="Liguvaikefont"/>
    <w:uiPriority w:val="99"/>
    <w:semiHidden/>
    <w:unhideWhenUsed/>
    <w:rsid w:val="005F69FD"/>
    <w:rPr>
      <w:rFonts w:cs="Times New Roman"/>
      <w:sz w:val="16"/>
      <w:szCs w:val="16"/>
    </w:rPr>
  </w:style>
  <w:style w:type="paragraph" w:styleId="Kommentaaritekst">
    <w:name w:val="annotation text"/>
    <w:basedOn w:val="Normaallaad"/>
    <w:link w:val="KommentaaritekstMrk"/>
    <w:uiPriority w:val="99"/>
    <w:unhideWhenUsed/>
    <w:rsid w:val="005F69FD"/>
    <w:pPr>
      <w:spacing w:line="240" w:lineRule="auto"/>
    </w:pPr>
    <w:rPr>
      <w:sz w:val="20"/>
      <w:szCs w:val="20"/>
    </w:rPr>
  </w:style>
  <w:style w:type="character" w:customStyle="1" w:styleId="KommentaaritekstMrk">
    <w:name w:val="Kommentaari tekst Märk"/>
    <w:basedOn w:val="Liguvaikefont"/>
    <w:link w:val="Kommentaaritekst"/>
    <w:uiPriority w:val="99"/>
    <w:locked/>
    <w:rsid w:val="005F69FD"/>
    <w:rPr>
      <w:rFonts w:asciiTheme="minorHAnsi" w:hAnsiTheme="minorHAnsi" w:cs="Times New Roman"/>
      <w:lang w:val="x-none" w:eastAsia="en-US"/>
    </w:rPr>
  </w:style>
  <w:style w:type="paragraph" w:styleId="Kommentaariteema">
    <w:name w:val="annotation subject"/>
    <w:basedOn w:val="Kommentaaritekst"/>
    <w:next w:val="Kommentaaritekst"/>
    <w:link w:val="KommentaariteemaMrk"/>
    <w:uiPriority w:val="99"/>
    <w:semiHidden/>
    <w:unhideWhenUsed/>
    <w:rsid w:val="005F69FD"/>
    <w:rPr>
      <w:b/>
      <w:bCs/>
    </w:rPr>
  </w:style>
  <w:style w:type="character" w:customStyle="1" w:styleId="KommentaariteemaMrk">
    <w:name w:val="Kommentaari teema Märk"/>
    <w:basedOn w:val="KommentaaritekstMrk"/>
    <w:link w:val="Kommentaariteema"/>
    <w:uiPriority w:val="99"/>
    <w:semiHidden/>
    <w:locked/>
    <w:rsid w:val="005F69FD"/>
    <w:rPr>
      <w:rFonts w:asciiTheme="minorHAnsi" w:hAnsiTheme="minorHAnsi" w:cs="Times New Roman"/>
      <w:b/>
      <w:bCs/>
      <w:lang w:val="x-none" w:eastAsia="en-US"/>
    </w:rPr>
  </w:style>
  <w:style w:type="paragraph" w:customStyle="1" w:styleId="Tekst">
    <w:name w:val="Tekst"/>
    <w:autoRedefine/>
    <w:qFormat/>
    <w:rsid w:val="001D0518"/>
    <w:pPr>
      <w:jc w:val="both"/>
    </w:pPr>
    <w:rPr>
      <w:rFonts w:ascii="Times New Roman" w:eastAsia="SimSun" w:hAnsi="Times New Roman" w:cs="Times New Roman"/>
      <w:noProof/>
      <w:kern w:val="1"/>
      <w:sz w:val="24"/>
      <w:szCs w:val="24"/>
      <w:lang w:eastAsia="zh-CN" w:bidi="hi-IN"/>
    </w:rPr>
  </w:style>
  <w:style w:type="paragraph" w:styleId="Pis">
    <w:name w:val="header"/>
    <w:basedOn w:val="Normaallaad"/>
    <w:link w:val="PisMrk"/>
    <w:uiPriority w:val="99"/>
    <w:unhideWhenUsed/>
    <w:rsid w:val="00490C1C"/>
    <w:pPr>
      <w:widowControl w:val="0"/>
      <w:tabs>
        <w:tab w:val="center" w:pos="4536"/>
        <w:tab w:val="right" w:pos="9072"/>
      </w:tabs>
      <w:suppressAutoHyphens/>
      <w:spacing w:after="0" w:line="240" w:lineRule="auto"/>
      <w:jc w:val="both"/>
    </w:pPr>
    <w:rPr>
      <w:rFonts w:ascii="Arial" w:eastAsia="SimSun" w:hAnsi="Arial" w:cs="Mangal"/>
      <w:kern w:val="1"/>
      <w:szCs w:val="21"/>
      <w:lang w:eastAsia="zh-CN" w:bidi="hi-IN"/>
    </w:rPr>
  </w:style>
  <w:style w:type="character" w:customStyle="1" w:styleId="PisMrk">
    <w:name w:val="Päis Märk"/>
    <w:basedOn w:val="Liguvaikefont"/>
    <w:link w:val="Pis"/>
    <w:uiPriority w:val="99"/>
    <w:locked/>
    <w:rsid w:val="00490C1C"/>
    <w:rPr>
      <w:rFonts w:eastAsia="SimSun" w:cs="Mangal"/>
      <w:kern w:val="1"/>
      <w:sz w:val="21"/>
      <w:szCs w:val="21"/>
      <w:lang w:val="x-none" w:eastAsia="zh-CN" w:bidi="hi-IN"/>
    </w:rPr>
  </w:style>
  <w:style w:type="table" w:styleId="Kontuurtabel">
    <w:name w:val="Table Grid"/>
    <w:basedOn w:val="Normaaltabel"/>
    <w:uiPriority w:val="99"/>
    <w:rsid w:val="00490C1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hekljenumber">
    <w:name w:val="page number"/>
    <w:basedOn w:val="Liguvaikefont"/>
    <w:uiPriority w:val="99"/>
    <w:rsid w:val="00490C1C"/>
    <w:rPr>
      <w:rFonts w:cs="Times New Roman"/>
    </w:rPr>
  </w:style>
  <w:style w:type="paragraph" w:styleId="Normaallaadveeb">
    <w:name w:val="Normal (Web)"/>
    <w:basedOn w:val="Normaallaad"/>
    <w:uiPriority w:val="99"/>
    <w:unhideWhenUsed/>
    <w:rsid w:val="006B7484"/>
    <w:pPr>
      <w:spacing w:before="240" w:after="100" w:afterAutospacing="1" w:line="240" w:lineRule="auto"/>
    </w:pPr>
    <w:rPr>
      <w:rFonts w:ascii="Times New Roman" w:hAnsi="Times New Roman"/>
      <w:sz w:val="24"/>
      <w:szCs w:val="24"/>
      <w:lang w:eastAsia="et-EE"/>
    </w:rPr>
  </w:style>
  <w:style w:type="paragraph" w:styleId="Jalus">
    <w:name w:val="footer"/>
    <w:basedOn w:val="Normaallaad"/>
    <w:link w:val="JalusMrk"/>
    <w:uiPriority w:val="99"/>
    <w:unhideWhenUsed/>
    <w:rsid w:val="007B5252"/>
    <w:pPr>
      <w:tabs>
        <w:tab w:val="center" w:pos="4536"/>
        <w:tab w:val="right" w:pos="9072"/>
      </w:tabs>
      <w:spacing w:after="0" w:line="240" w:lineRule="auto"/>
    </w:pPr>
  </w:style>
  <w:style w:type="character" w:customStyle="1" w:styleId="JalusMrk">
    <w:name w:val="Jalus Märk"/>
    <w:basedOn w:val="Liguvaikefont"/>
    <w:link w:val="Jalus"/>
    <w:uiPriority w:val="99"/>
    <w:locked/>
    <w:rsid w:val="007B5252"/>
    <w:rPr>
      <w:rFonts w:asciiTheme="minorHAnsi" w:hAnsiTheme="minorHAnsi" w:cs="Times New Roman"/>
      <w:sz w:val="22"/>
      <w:szCs w:val="22"/>
      <w:lang w:val="x-none" w:eastAsia="en-US"/>
    </w:rPr>
  </w:style>
  <w:style w:type="paragraph" w:styleId="Redaktsioon">
    <w:name w:val="Revision"/>
    <w:hidden/>
    <w:uiPriority w:val="99"/>
    <w:semiHidden/>
    <w:rsid w:val="00980EAA"/>
    <w:rPr>
      <w:rFonts w:asciiTheme="minorHAnsi" w:hAnsiTheme="minorHAnsi" w:cs="Times New Roman"/>
      <w:sz w:val="22"/>
      <w:szCs w:val="22"/>
      <w:lang w:eastAsia="en-US"/>
    </w:rPr>
  </w:style>
  <w:style w:type="character" w:styleId="Hperlink">
    <w:name w:val="Hyperlink"/>
    <w:basedOn w:val="Liguvaikefont"/>
    <w:uiPriority w:val="99"/>
    <w:rsid w:val="00FB0152"/>
    <w:rPr>
      <w:rFonts w:cs="Times New Roman"/>
      <w:color w:val="auto"/>
      <w:u w:val="none"/>
      <w:effect w:val="none"/>
    </w:rPr>
  </w:style>
  <w:style w:type="character" w:styleId="Lahendamatamainimine">
    <w:name w:val="Unresolved Mention"/>
    <w:basedOn w:val="Liguvaikefont"/>
    <w:uiPriority w:val="99"/>
    <w:semiHidden/>
    <w:unhideWhenUsed/>
    <w:rsid w:val="00F54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136389">
      <w:marLeft w:val="0"/>
      <w:marRight w:val="0"/>
      <w:marTop w:val="0"/>
      <w:marBottom w:val="0"/>
      <w:divBdr>
        <w:top w:val="none" w:sz="0" w:space="0" w:color="auto"/>
        <w:left w:val="none" w:sz="0" w:space="0" w:color="auto"/>
        <w:bottom w:val="none" w:sz="0" w:space="0" w:color="auto"/>
        <w:right w:val="none" w:sz="0" w:space="0" w:color="auto"/>
      </w:divBdr>
    </w:div>
    <w:div w:id="901136390">
      <w:marLeft w:val="0"/>
      <w:marRight w:val="0"/>
      <w:marTop w:val="0"/>
      <w:marBottom w:val="0"/>
      <w:divBdr>
        <w:top w:val="none" w:sz="0" w:space="0" w:color="auto"/>
        <w:left w:val="none" w:sz="0" w:space="0" w:color="auto"/>
        <w:bottom w:val="none" w:sz="0" w:space="0" w:color="auto"/>
        <w:right w:val="none" w:sz="0" w:space="0" w:color="auto"/>
      </w:divBdr>
    </w:div>
    <w:div w:id="901136393">
      <w:marLeft w:val="390"/>
      <w:marRight w:val="390"/>
      <w:marTop w:val="390"/>
      <w:marBottom w:val="0"/>
      <w:divBdr>
        <w:top w:val="none" w:sz="0" w:space="0" w:color="auto"/>
        <w:left w:val="none" w:sz="0" w:space="0" w:color="auto"/>
        <w:bottom w:val="none" w:sz="0" w:space="0" w:color="auto"/>
        <w:right w:val="none" w:sz="0" w:space="0" w:color="auto"/>
      </w:divBdr>
      <w:divsChild>
        <w:div w:id="901136391">
          <w:marLeft w:val="240"/>
          <w:marRight w:val="0"/>
          <w:marTop w:val="0"/>
          <w:marBottom w:val="0"/>
          <w:divBdr>
            <w:top w:val="none" w:sz="0" w:space="0" w:color="auto"/>
            <w:left w:val="none" w:sz="0" w:space="0" w:color="auto"/>
            <w:bottom w:val="none" w:sz="0" w:space="0" w:color="auto"/>
            <w:right w:val="none" w:sz="0" w:space="0" w:color="auto"/>
          </w:divBdr>
        </w:div>
        <w:div w:id="901136392">
          <w:marLeft w:val="240"/>
          <w:marRight w:val="0"/>
          <w:marTop w:val="0"/>
          <w:marBottom w:val="0"/>
          <w:divBdr>
            <w:top w:val="none" w:sz="0" w:space="0" w:color="auto"/>
            <w:left w:val="none" w:sz="0" w:space="0" w:color="auto"/>
            <w:bottom w:val="none" w:sz="0" w:space="0" w:color="auto"/>
            <w:right w:val="none" w:sz="0" w:space="0" w:color="auto"/>
          </w:divBdr>
        </w:div>
      </w:divsChild>
    </w:div>
    <w:div w:id="901136394">
      <w:marLeft w:val="0"/>
      <w:marRight w:val="0"/>
      <w:marTop w:val="0"/>
      <w:marBottom w:val="0"/>
      <w:divBdr>
        <w:top w:val="none" w:sz="0" w:space="0" w:color="auto"/>
        <w:left w:val="none" w:sz="0" w:space="0" w:color="auto"/>
        <w:bottom w:val="none" w:sz="0" w:space="0" w:color="auto"/>
        <w:right w:val="none" w:sz="0" w:space="0" w:color="auto"/>
      </w:divBdr>
    </w:div>
    <w:div w:id="901136395">
      <w:marLeft w:val="0"/>
      <w:marRight w:val="0"/>
      <w:marTop w:val="0"/>
      <w:marBottom w:val="0"/>
      <w:divBdr>
        <w:top w:val="none" w:sz="0" w:space="0" w:color="auto"/>
        <w:left w:val="none" w:sz="0" w:space="0" w:color="auto"/>
        <w:bottom w:val="none" w:sz="0" w:space="0" w:color="auto"/>
        <w:right w:val="none" w:sz="0" w:space="0" w:color="auto"/>
      </w:divBdr>
    </w:div>
    <w:div w:id="901136396">
      <w:marLeft w:val="0"/>
      <w:marRight w:val="0"/>
      <w:marTop w:val="0"/>
      <w:marBottom w:val="0"/>
      <w:divBdr>
        <w:top w:val="none" w:sz="0" w:space="0" w:color="auto"/>
        <w:left w:val="none" w:sz="0" w:space="0" w:color="auto"/>
        <w:bottom w:val="none" w:sz="0" w:space="0" w:color="auto"/>
        <w:right w:val="none" w:sz="0" w:space="0" w:color="auto"/>
      </w:divBdr>
    </w:div>
    <w:div w:id="901136397">
      <w:marLeft w:val="0"/>
      <w:marRight w:val="0"/>
      <w:marTop w:val="0"/>
      <w:marBottom w:val="0"/>
      <w:divBdr>
        <w:top w:val="none" w:sz="0" w:space="0" w:color="auto"/>
        <w:left w:val="none" w:sz="0" w:space="0" w:color="auto"/>
        <w:bottom w:val="none" w:sz="0" w:space="0" w:color="auto"/>
        <w:right w:val="none" w:sz="0" w:space="0" w:color="auto"/>
      </w:divBdr>
    </w:div>
    <w:div w:id="901136398">
      <w:marLeft w:val="0"/>
      <w:marRight w:val="0"/>
      <w:marTop w:val="0"/>
      <w:marBottom w:val="0"/>
      <w:divBdr>
        <w:top w:val="none" w:sz="0" w:space="0" w:color="auto"/>
        <w:left w:val="none" w:sz="0" w:space="0" w:color="auto"/>
        <w:bottom w:val="none" w:sz="0" w:space="0" w:color="auto"/>
        <w:right w:val="none" w:sz="0" w:space="0" w:color="auto"/>
      </w:divBdr>
    </w:div>
    <w:div w:id="9011363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dyn=113072023078&amp;id=124112020006!pr7lg5"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9FBECD48-F137-4495-B404-06B2E1E0309A}">
  <ds:schemaRefs>
    <ds:schemaRef ds:uri="http://schemas.openxmlformats.org/officeDocument/2006/bibliography"/>
  </ds:schemaRefs>
</ds:datastoreItem>
</file>

<file path=customXml/itemProps2.xml><?xml version="1.0" encoding="utf-8"?>
<ds:datastoreItem xmlns:ds="http://schemas.openxmlformats.org/officeDocument/2006/customXml" ds:itemID="{9EA4C7F4-DF50-4157-B006-ACB26AE9A2F9}"/>
</file>

<file path=customXml/itemProps3.xml><?xml version="1.0" encoding="utf-8"?>
<ds:datastoreItem xmlns:ds="http://schemas.openxmlformats.org/officeDocument/2006/customXml" ds:itemID="{18BC3FA6-455F-4336-A023-27B0DF3739F7}"/>
</file>

<file path=customXml/itemProps4.xml><?xml version="1.0" encoding="utf-8"?>
<ds:datastoreItem xmlns:ds="http://schemas.openxmlformats.org/officeDocument/2006/customXml" ds:itemID="{D9D8D2B4-F757-4011-A1E7-4E418AF088EA}"/>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2834</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Katre Pall</dc:creator>
  <cp:keywords/>
  <dc:description/>
  <cp:lastModifiedBy>Merje Vessmann - RK</cp:lastModifiedBy>
  <cp:revision>3</cp:revision>
  <cp:lastPrinted>2017-01-03T11:50:00Z</cp:lastPrinted>
  <dcterms:created xsi:type="dcterms:W3CDTF">2026-08-26T06:15:00Z</dcterms:created>
  <dcterms:modified xsi:type="dcterms:W3CDTF">2026-08-26T06:32:00Z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2030957161</vt:i4>
  </property>
  <property fmtid="{D5CDD505-2E9C-101B-9397-08002B2CF9AE}" pid="3" name="_NewReviewCycle">
    <vt:lpwstr/>
  </property>
  <property fmtid="{D5CDD505-2E9C-101B-9397-08002B2CF9AE}" pid="4" name="_EmailSubject">
    <vt:lpwstr>Viimased</vt:lpwstr>
  </property>
  <property fmtid="{D5CDD505-2E9C-101B-9397-08002B2CF9AE}" pid="5" name="_AuthorEmail">
    <vt:lpwstr>Kart.Poder@sm.ee</vt:lpwstr>
  </property>
  <property fmtid="{D5CDD505-2E9C-101B-9397-08002B2CF9AE}" pid="6" name="_AuthorEmailDisplayName">
    <vt:lpwstr>Kärt Põder</vt:lpwstr>
  </property>
  <property fmtid="{D5CDD505-2E9C-101B-9397-08002B2CF9AE}" pid="7" name="_PreviousAdHocReviewCycleID">
    <vt:i4>872210123</vt:i4>
  </property>
  <property fmtid="{D5CDD505-2E9C-101B-9397-08002B2CF9AE}" pid="8" name="_ReviewingToolsShownOnce">
    <vt:lpwstr/>
  </property>
  <property fmtid="{D5CDD505-2E9C-101B-9397-08002B2CF9AE}" pid="9" name="MSIP_Label_defa4170-0d19-0005-0004-bc88714345d2_Enabled">
    <vt:lpwstr>true</vt:lpwstr>
  </property>
  <property fmtid="{D5CDD505-2E9C-101B-9397-08002B2CF9AE}" pid="10" name="MSIP_Label_defa4170-0d19-0005-0004-bc88714345d2_SetDate">
    <vt:lpwstr>2026-07-31T10:40:44Z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8fe098d2-428d-4bd4-9803-7195fe96f0e2</vt:lpwstr>
  </property>
  <property fmtid="{D5CDD505-2E9C-101B-9397-08002B2CF9AE}" pid="14" name="MSIP_Label_defa4170-0d19-0005-0004-bc88714345d2_ActionId">
    <vt:lpwstr>99028c1a-30bd-457c-bd2e-2b3a08c3604c</vt:lpwstr>
  </property>
  <property fmtid="{D5CDD505-2E9C-101B-9397-08002B2CF9AE}" pid="15" name="MSIP_Label_defa4170-0d19-0005-0004-bc88714345d2_ContentBits">
    <vt:lpwstr>0</vt:lpwstr>
  </property>
  <property fmtid="{D5CDD505-2E9C-101B-9397-08002B2CF9AE}" pid="16" name="MSIP_Label_defa4170-0d19-0005-0004-bc88714345d2_Tag">
    <vt:lpwstr>10, 3, 0, 1</vt:lpwstr>
  </property>
  <property fmtid="{D5CDD505-2E9C-101B-9397-08002B2CF9AE}" pid="17" name="ContentTypeId">
    <vt:lpwstr>0x01010077DF00E875A9A44F8E1F60D2B4D03DF5</vt:lpwstr>
  </property>
</Properties>
</file>